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0045" w:type="dxa"/>
        <w:tblInd w:w="-135" w:type="dxa"/>
        <w:tblBorders>
          <w:top w:val="thickThinSmallGap" w:color="auto" w:sz="24" w:space="0"/>
          <w:left w:val="thickThinSmallGap" w:color="auto" w:sz="24" w:space="0"/>
          <w:bottom w:val="thickThinSmallGap" w:color="auto" w:sz="24" w:space="0"/>
          <w:right w:val="thickThinSmallGap" w:color="auto" w:sz="24" w:space="0"/>
          <w:insideH w:val="thickThinSmallGap" w:color="auto" w:sz="24" w:space="0"/>
          <w:insideV w:val="thickThinSmallGap" w:color="auto" w:sz="24" w:space="0"/>
        </w:tblBorders>
        <w:tblLayout w:type="autofit"/>
        <w:tblCellMar>
          <w:top w:w="0" w:type="dxa"/>
          <w:left w:w="108" w:type="dxa"/>
          <w:bottom w:w="0" w:type="dxa"/>
          <w:right w:w="108" w:type="dxa"/>
        </w:tblCellMar>
      </w:tblPr>
      <w:tblGrid>
        <w:gridCol w:w="10045"/>
      </w:tblGrid>
      <w:tr w14:paraId="172043E6">
        <w:tblPrEx>
          <w:tblBorders>
            <w:top w:val="thickThinSmallGap" w:color="auto" w:sz="24" w:space="0"/>
            <w:left w:val="thickThinSmallGap" w:color="auto" w:sz="24" w:space="0"/>
            <w:bottom w:val="thickThinSmallGap" w:color="auto" w:sz="24" w:space="0"/>
            <w:right w:val="thickThinSmallGap" w:color="auto" w:sz="24" w:space="0"/>
            <w:insideH w:val="thickThinSmallGap" w:color="auto" w:sz="24" w:space="0"/>
            <w:insideV w:val="thickThinSmallGap" w:color="auto" w:sz="24" w:space="0"/>
          </w:tblBorders>
          <w:tblCellMar>
            <w:top w:w="0" w:type="dxa"/>
            <w:left w:w="108" w:type="dxa"/>
            <w:bottom w:w="0" w:type="dxa"/>
            <w:right w:w="108" w:type="dxa"/>
          </w:tblCellMar>
        </w:tblPrEx>
        <w:trPr>
          <w:trHeight w:val="13758" w:hRule="atLeast"/>
        </w:trPr>
        <w:tc>
          <w:tcPr>
            <w:tcW w:w="10045" w:type="dxa"/>
          </w:tcPr>
          <w:p w14:paraId="48D44A5F">
            <w:pPr>
              <w:pStyle w:val="4"/>
              <w:widowControl w:val="0"/>
              <w:jc w:val="center"/>
              <w:rPr>
                <w:rFonts w:ascii="Times New Roman" w:hAnsi="Times New Roman" w:cs="Times New Roman"/>
                <w:b/>
                <w:sz w:val="30"/>
                <w:szCs w:val="30"/>
                <w:lang w:val="en-US"/>
              </w:rPr>
            </w:pPr>
            <w:r>
              <w:rPr>
                <w:rFonts w:ascii="Times New Roman" w:hAnsi="Times New Roman" w:cs="Times New Roman"/>
                <w:b/>
                <w:sz w:val="30"/>
                <w:szCs w:val="30"/>
                <w:lang w:val="en-US"/>
              </w:rPr>
              <w:t xml:space="preserve">        </w:t>
            </w:r>
          </w:p>
          <w:p w14:paraId="4BA0A669">
            <w:pPr>
              <w:pStyle w:val="4"/>
              <w:widowControl w:val="0"/>
              <w:jc w:val="center"/>
              <w:rPr>
                <w:rFonts w:hint="default" w:ascii="Times New Roman" w:hAnsi="Times New Roman" w:cs="Times New Roman"/>
                <w:b/>
                <w:sz w:val="30"/>
                <w:szCs w:val="30"/>
                <w:lang w:val="vi-VN"/>
              </w:rPr>
            </w:pPr>
            <w:r>
              <w:rPr>
                <w:rFonts w:ascii="Times New Roman" w:hAnsi="Times New Roman" w:cs="Times New Roman"/>
                <w:b/>
                <w:sz w:val="30"/>
                <w:szCs w:val="30"/>
              </w:rPr>
              <w:t>CÔNG TY TNHH GIỐNG T</w:t>
            </w:r>
            <w:r>
              <w:rPr>
                <w:rFonts w:hint="default" w:ascii="Times New Roman" w:hAnsi="Times New Roman" w:cs="Times New Roman"/>
                <w:b/>
                <w:sz w:val="30"/>
                <w:szCs w:val="30"/>
                <w:lang w:val="vi-VN"/>
              </w:rPr>
              <w:t>OÀN NÔNG</w:t>
            </w:r>
          </w:p>
          <w:p w14:paraId="0B5FA9D2">
            <w:pPr>
              <w:spacing w:before="75" w:after="120" w:line="240" w:lineRule="auto"/>
              <w:ind w:firstLine="720"/>
              <w:jc w:val="center"/>
              <w:rPr>
                <w:rFonts w:ascii="Times New Roman" w:hAnsi="Times New Roman" w:cs="Times New Roman" w:eastAsiaTheme="minorEastAsia"/>
                <w:sz w:val="28"/>
                <w:szCs w:val="28"/>
                <w:lang w:eastAsia="ko-KR"/>
              </w:rPr>
            </w:pPr>
          </w:p>
          <w:p w14:paraId="7002A0A6">
            <w:pPr>
              <w:tabs>
                <w:tab w:val="left" w:pos="0"/>
              </w:tabs>
              <w:spacing w:after="0" w:line="240" w:lineRule="auto"/>
              <w:contextualSpacing/>
              <w:jc w:val="center"/>
              <w:rPr>
                <w:rFonts w:ascii="Times New Roman" w:hAnsi="Times New Roman" w:cs="Times New Roman"/>
                <w:bCs/>
                <w:sz w:val="26"/>
                <w:szCs w:val="26"/>
              </w:rPr>
            </w:pPr>
          </w:p>
          <w:p w14:paraId="2FD9E576">
            <w:pPr>
              <w:spacing w:after="0" w:line="240" w:lineRule="auto"/>
              <w:jc w:val="center"/>
              <w:rPr>
                <w:rFonts w:ascii="Times New Roman" w:hAnsi="Times New Roman" w:cs="Times New Roman"/>
                <w:b/>
                <w:sz w:val="28"/>
              </w:rPr>
            </w:pPr>
          </w:p>
          <w:p w14:paraId="55449BBC">
            <w:pPr>
              <w:spacing w:after="0" w:line="240" w:lineRule="auto"/>
              <w:jc w:val="center"/>
              <w:rPr>
                <w:rFonts w:ascii="Times New Roman" w:hAnsi="Times New Roman" w:cs="Times New Roman"/>
                <w:b/>
                <w:sz w:val="28"/>
              </w:rPr>
            </w:pPr>
          </w:p>
          <w:p w14:paraId="44175A28">
            <w:pPr>
              <w:spacing w:after="0" w:line="240" w:lineRule="auto"/>
              <w:jc w:val="center"/>
              <w:rPr>
                <w:rFonts w:ascii="Times New Roman" w:hAnsi="Times New Roman" w:cs="Times New Roman"/>
                <w:b/>
                <w:sz w:val="28"/>
              </w:rPr>
            </w:pPr>
          </w:p>
          <w:p w14:paraId="4EEA88B9">
            <w:pPr>
              <w:spacing w:after="0" w:line="240" w:lineRule="auto"/>
              <w:jc w:val="center"/>
              <w:rPr>
                <w:rFonts w:ascii="Times New Roman" w:hAnsi="Times New Roman" w:cs="Times New Roman"/>
                <w:b/>
                <w:sz w:val="28"/>
              </w:rPr>
            </w:pPr>
          </w:p>
          <w:p w14:paraId="168BF308">
            <w:pPr>
              <w:spacing w:after="0" w:line="240" w:lineRule="auto"/>
              <w:rPr>
                <w:rFonts w:ascii="Times New Roman" w:hAnsi="Times New Roman" w:cs="Times New Roman"/>
                <w:b/>
                <w:sz w:val="28"/>
              </w:rPr>
            </w:pPr>
          </w:p>
          <w:p w14:paraId="11F73ADF">
            <w:pPr>
              <w:spacing w:after="0" w:line="240" w:lineRule="auto"/>
              <w:jc w:val="center"/>
              <w:rPr>
                <w:rFonts w:ascii="Times New Roman" w:hAnsi="Times New Roman" w:cs="Times New Roman"/>
                <w:b/>
                <w:bCs/>
                <w:sz w:val="44"/>
                <w:szCs w:val="44"/>
              </w:rPr>
            </w:pPr>
            <w:r>
              <w:rPr>
                <w:rFonts w:ascii="Times New Roman" w:hAnsi="Times New Roman" w:cs="Times New Roman"/>
                <w:b/>
                <w:sz w:val="44"/>
                <w:szCs w:val="44"/>
              </w:rPr>
              <w:t xml:space="preserve">HỒ SƠ </w:t>
            </w:r>
            <w:r>
              <w:rPr>
                <w:rFonts w:ascii="Times New Roman" w:hAnsi="Times New Roman" w:cs="Times New Roman"/>
                <w:b/>
                <w:bCs/>
                <w:sz w:val="44"/>
                <w:szCs w:val="44"/>
              </w:rPr>
              <w:t>TỰ CÔNG BỐ LƯU HÀNH</w:t>
            </w:r>
          </w:p>
          <w:p w14:paraId="549A42FE">
            <w:pPr>
              <w:spacing w:after="0" w:line="240" w:lineRule="auto"/>
              <w:jc w:val="center"/>
              <w:rPr>
                <w:rFonts w:ascii="Times New Roman" w:hAnsi="Times New Roman" w:cs="Times New Roman"/>
                <w:b/>
                <w:sz w:val="36"/>
                <w:szCs w:val="36"/>
              </w:rPr>
            </w:pPr>
            <w:r>
              <w:rPr>
                <w:rFonts w:ascii="Times New Roman" w:hAnsi="Times New Roman" w:cs="Times New Roman"/>
                <w:b/>
                <w:bCs/>
                <w:sz w:val="44"/>
                <w:szCs w:val="44"/>
              </w:rPr>
              <w:t xml:space="preserve"> GIỐNG CÂY TRỒNG</w:t>
            </w:r>
          </w:p>
          <w:p w14:paraId="3D08FD24">
            <w:pPr>
              <w:spacing w:after="0" w:line="240" w:lineRule="auto"/>
              <w:jc w:val="center"/>
              <w:rPr>
                <w:rFonts w:ascii="Times New Roman" w:hAnsi="Times New Roman" w:cs="Times New Roman"/>
                <w:b/>
                <w:sz w:val="28"/>
              </w:rPr>
            </w:pPr>
          </w:p>
          <w:p w14:paraId="1CE41304">
            <w:pPr>
              <w:spacing w:after="0" w:line="240" w:lineRule="auto"/>
              <w:jc w:val="center"/>
              <w:rPr>
                <w:rFonts w:ascii="Times New Roman" w:hAnsi="Times New Roman" w:cs="Times New Roman"/>
                <w:b/>
                <w:color w:val="000000" w:themeColor="text1"/>
                <w:sz w:val="28"/>
                <w:szCs w:val="28"/>
                <w:lang w:val="vi-VN"/>
                <w14:textFill>
                  <w14:solidFill>
                    <w14:schemeClr w14:val="tx1"/>
                  </w14:solidFill>
                </w14:textFill>
              </w:rPr>
            </w:pPr>
            <w:r>
              <w:rPr>
                <w:rFonts w:ascii="Times New Roman" w:hAnsi="Times New Roman" w:cs="Times New Roman"/>
                <w:b/>
                <w:sz w:val="28"/>
                <w:szCs w:val="28"/>
              </w:rPr>
              <w:t xml:space="preserve"> GIỐNG BÍ ĐỎ</w:t>
            </w:r>
          </w:p>
          <w:p w14:paraId="74BA381F">
            <w:pPr>
              <w:spacing w:after="0" w:line="240" w:lineRule="auto"/>
              <w:jc w:val="center"/>
              <w:rPr>
                <w:rFonts w:ascii="Times New Roman" w:hAnsi="Times New Roman" w:cs="Times New Roman"/>
                <w:b/>
                <w:sz w:val="28"/>
                <w:szCs w:val="28"/>
              </w:rPr>
            </w:pPr>
          </w:p>
          <w:p w14:paraId="2707FBE4">
            <w:pPr>
              <w:spacing w:after="0" w:line="240" w:lineRule="auto"/>
              <w:rPr>
                <w:rFonts w:ascii="Times New Roman" w:hAnsi="Times New Roman" w:cs="Times New Roman"/>
                <w:b/>
                <w:sz w:val="28"/>
              </w:rPr>
            </w:pPr>
          </w:p>
          <w:p w14:paraId="785732C4">
            <w:pPr>
              <w:spacing w:after="0" w:line="240" w:lineRule="auto"/>
              <w:rPr>
                <w:rFonts w:ascii="Times New Roman" w:hAnsi="Times New Roman" w:cs="Times New Roman"/>
                <w:b/>
                <w:sz w:val="28"/>
              </w:rPr>
            </w:pPr>
          </w:p>
          <w:p w14:paraId="44437A58">
            <w:pPr>
              <w:spacing w:after="0" w:line="240" w:lineRule="auto"/>
              <w:rPr>
                <w:rFonts w:hint="default" w:ascii="Times New Roman" w:hAnsi="Times New Roman" w:cs="Times New Roman"/>
                <w:b/>
                <w:sz w:val="28"/>
                <w:szCs w:val="28"/>
                <w:lang w:val="vi-VN"/>
              </w:rPr>
            </w:pPr>
            <w:r>
              <w:rPr>
                <w:rFonts w:ascii="Times New Roman" w:hAnsi="Times New Roman" w:cs="Times New Roman"/>
                <w:b/>
                <w:sz w:val="28"/>
                <w:szCs w:val="28"/>
              </w:rPr>
              <w:t xml:space="preserve">                     </w:t>
            </w:r>
            <w:r>
              <w:rPr>
                <w:rFonts w:ascii="Times New Roman" w:hAnsi="Times New Roman" w:cs="Times New Roman"/>
                <w:b/>
                <w:sz w:val="28"/>
                <w:szCs w:val="28"/>
                <w:lang w:val="vi-VN"/>
              </w:rPr>
              <w:t>BÍ ĐỎ TN NEW PEANUT 789</w:t>
            </w:r>
          </w:p>
          <w:p w14:paraId="6BB96698">
            <w:pPr>
              <w:spacing w:after="0" w:line="240" w:lineRule="auto"/>
              <w:rPr>
                <w:rFonts w:ascii="Times New Roman" w:hAnsi="Times New Roman" w:cs="Times New Roman"/>
                <w:b/>
                <w:sz w:val="28"/>
              </w:rPr>
            </w:pPr>
          </w:p>
          <w:p w14:paraId="42A1D340">
            <w:pPr>
              <w:spacing w:after="0" w:line="240" w:lineRule="auto"/>
              <w:rPr>
                <w:rFonts w:ascii="Times New Roman" w:hAnsi="Times New Roman" w:cs="Times New Roman"/>
                <w:b/>
                <w:sz w:val="28"/>
              </w:rPr>
            </w:pPr>
          </w:p>
          <w:p w14:paraId="553205CE">
            <w:pPr>
              <w:spacing w:after="0" w:line="240" w:lineRule="auto"/>
              <w:rPr>
                <w:rFonts w:ascii="Times New Roman" w:hAnsi="Times New Roman" w:cs="Times New Roman"/>
                <w:b/>
                <w:sz w:val="28"/>
              </w:rPr>
            </w:pPr>
          </w:p>
          <w:p w14:paraId="7B159B94">
            <w:pPr>
              <w:spacing w:after="0" w:line="240" w:lineRule="auto"/>
              <w:rPr>
                <w:rFonts w:ascii="Times New Roman" w:hAnsi="Times New Roman" w:cs="Times New Roman"/>
                <w:b/>
                <w:sz w:val="28"/>
              </w:rPr>
            </w:pPr>
          </w:p>
          <w:p w14:paraId="06FE849D">
            <w:pPr>
              <w:spacing w:after="0" w:line="240" w:lineRule="auto"/>
              <w:rPr>
                <w:rFonts w:ascii="Times New Roman" w:hAnsi="Times New Roman" w:cs="Times New Roman"/>
                <w:b/>
                <w:sz w:val="28"/>
              </w:rPr>
            </w:pPr>
          </w:p>
          <w:p w14:paraId="6D323AA6">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t>Hồ sơ gồm có:</w:t>
            </w:r>
          </w:p>
          <w:p w14:paraId="3B00D450">
            <w:pPr>
              <w:spacing w:after="0" w:line="240" w:lineRule="auto"/>
              <w:rPr>
                <w:rFonts w:ascii="Times New Roman" w:hAnsi="Times New Roman" w:cs="Times New Roman"/>
                <w:b/>
                <w:bCs/>
                <w:sz w:val="20"/>
                <w:szCs w:val="20"/>
                <w:u w:val="single"/>
              </w:rPr>
            </w:pPr>
          </w:p>
          <w:p w14:paraId="29DDCB05">
            <w:pPr>
              <w:pStyle w:val="6"/>
              <w:numPr>
                <w:ilvl w:val="0"/>
                <w:numId w:val="1"/>
              </w:numPr>
              <w:spacing w:after="160" w:line="360" w:lineRule="auto"/>
              <w:rPr>
                <w:rFonts w:ascii="Times New Roman" w:hAnsi="Times New Roman" w:cs="Times New Roman"/>
                <w:bCs/>
                <w:sz w:val="24"/>
                <w:szCs w:val="24"/>
              </w:rPr>
            </w:pPr>
            <w:r>
              <w:rPr>
                <w:rFonts w:ascii="Times New Roman" w:hAnsi="Times New Roman" w:cs="Times New Roman"/>
                <w:sz w:val="24"/>
                <w:szCs w:val="24"/>
              </w:rPr>
              <w:t>BẢN TỰ CÔNG BỐ LƯU HÀNH GIỐNG</w:t>
            </w:r>
          </w:p>
          <w:p w14:paraId="3CC23D02">
            <w:pPr>
              <w:pStyle w:val="6"/>
              <w:numPr>
                <w:ilvl w:val="0"/>
                <w:numId w:val="1"/>
              </w:numPr>
              <w:spacing w:after="160" w:line="360" w:lineRule="auto"/>
              <w:rPr>
                <w:rFonts w:ascii="Times New Roman" w:hAnsi="Times New Roman" w:cs="Times New Roman"/>
                <w:bCs/>
                <w:sz w:val="24"/>
                <w:szCs w:val="24"/>
              </w:rPr>
            </w:pPr>
            <w:r>
              <w:rPr>
                <w:rFonts w:ascii="Times New Roman" w:hAnsi="Times New Roman" w:cs="Times New Roman"/>
                <w:sz w:val="24"/>
                <w:szCs w:val="24"/>
              </w:rPr>
              <w:t>BẢN CÔNG BỐ THÔNG TIN VỀ GIỐNG</w:t>
            </w:r>
          </w:p>
          <w:p w14:paraId="02AB466E">
            <w:pPr>
              <w:pStyle w:val="6"/>
              <w:numPr>
                <w:ilvl w:val="0"/>
                <w:numId w:val="1"/>
              </w:numPr>
              <w:spacing w:after="160" w:line="360" w:lineRule="auto"/>
              <w:rPr>
                <w:rFonts w:ascii="Times New Roman" w:hAnsi="Times New Roman" w:cs="Times New Roman"/>
                <w:bCs/>
                <w:sz w:val="24"/>
                <w:szCs w:val="24"/>
              </w:rPr>
            </w:pPr>
            <w:r>
              <w:rPr>
                <w:rFonts w:ascii="Times New Roman" w:hAnsi="Times New Roman" w:cs="Times New Roman"/>
                <w:sz w:val="24"/>
                <w:szCs w:val="24"/>
              </w:rPr>
              <w:t>QUY TRÌNH CANH TÁC GIỐNG</w:t>
            </w:r>
          </w:p>
          <w:p w14:paraId="7FB98F1F">
            <w:pPr>
              <w:pStyle w:val="6"/>
              <w:numPr>
                <w:ilvl w:val="0"/>
                <w:numId w:val="1"/>
              </w:numPr>
              <w:spacing w:after="160" w:line="360" w:lineRule="auto"/>
              <w:rPr>
                <w:rFonts w:ascii="Times New Roman" w:hAnsi="Times New Roman" w:cs="Times New Roman"/>
                <w:bCs/>
                <w:sz w:val="24"/>
                <w:szCs w:val="24"/>
              </w:rPr>
            </w:pPr>
            <w:r>
              <w:rPr>
                <w:rFonts w:ascii="Times New Roman" w:hAnsi="Times New Roman" w:cs="Times New Roman"/>
                <w:sz w:val="24"/>
                <w:szCs w:val="24"/>
              </w:rPr>
              <w:t>KẾT QUẢ GIÁ TRỊ CANH TÁC, GIÁ TRỊ SỬ DỤNG GIỐNG</w:t>
            </w:r>
          </w:p>
          <w:p w14:paraId="0CB49C11">
            <w:pPr>
              <w:pStyle w:val="6"/>
              <w:spacing w:after="0" w:line="240" w:lineRule="auto"/>
              <w:ind w:left="765"/>
              <w:rPr>
                <w:rFonts w:ascii="Times New Roman" w:hAnsi="Times New Roman" w:cs="Times New Roman"/>
                <w:b/>
                <w:bCs/>
                <w:sz w:val="32"/>
                <w:szCs w:val="32"/>
                <w:u w:val="single"/>
              </w:rPr>
            </w:pPr>
          </w:p>
          <w:p w14:paraId="07D3EFB4">
            <w:pPr>
              <w:spacing w:after="0" w:line="240" w:lineRule="auto"/>
              <w:rPr>
                <w:rFonts w:ascii="Times New Roman" w:hAnsi="Times New Roman" w:cs="Times New Roman"/>
                <w:b/>
                <w:bCs/>
                <w:i/>
                <w:iCs/>
                <w:sz w:val="28"/>
                <w:szCs w:val="28"/>
              </w:rPr>
            </w:pPr>
          </w:p>
          <w:p w14:paraId="689F705B">
            <w:pPr>
              <w:spacing w:after="0" w:line="240" w:lineRule="auto"/>
              <w:rPr>
                <w:rFonts w:ascii="Times New Roman" w:hAnsi="Times New Roman" w:cs="Times New Roman"/>
                <w:b/>
                <w:bCs/>
                <w:i/>
                <w:iCs/>
                <w:sz w:val="28"/>
                <w:szCs w:val="28"/>
              </w:rPr>
            </w:pPr>
          </w:p>
          <w:p w14:paraId="47A63417">
            <w:pPr>
              <w:spacing w:after="0" w:line="240" w:lineRule="auto"/>
              <w:rPr>
                <w:rFonts w:ascii="Times New Roman" w:hAnsi="Times New Roman" w:cs="Times New Roman"/>
                <w:b/>
                <w:bCs/>
                <w:i/>
                <w:iCs/>
                <w:sz w:val="28"/>
                <w:szCs w:val="28"/>
              </w:rPr>
            </w:pPr>
          </w:p>
          <w:p w14:paraId="4E2938D0">
            <w:pPr>
              <w:spacing w:after="0" w:line="240" w:lineRule="auto"/>
              <w:rPr>
                <w:rFonts w:ascii="Times New Roman" w:hAnsi="Times New Roman" w:cs="Times New Roman"/>
                <w:b/>
                <w:bCs/>
                <w:i/>
                <w:iCs/>
                <w:sz w:val="28"/>
                <w:szCs w:val="28"/>
              </w:rPr>
            </w:pPr>
          </w:p>
          <w:p w14:paraId="2E765E7E">
            <w:pPr>
              <w:spacing w:after="0" w:line="240" w:lineRule="auto"/>
              <w:rPr>
                <w:rFonts w:ascii="Times New Roman" w:hAnsi="Times New Roman" w:cs="Times New Roman"/>
                <w:b/>
                <w:bCs/>
                <w:i/>
                <w:iCs/>
                <w:sz w:val="28"/>
                <w:szCs w:val="28"/>
              </w:rPr>
            </w:pPr>
          </w:p>
          <w:p w14:paraId="2954AEE6">
            <w:pPr>
              <w:spacing w:after="0" w:line="240" w:lineRule="auto"/>
              <w:rPr>
                <w:rFonts w:ascii="Times New Roman" w:hAnsi="Times New Roman" w:cs="Times New Roman"/>
                <w:b/>
                <w:bCs/>
                <w:i/>
                <w:iCs/>
                <w:sz w:val="28"/>
                <w:szCs w:val="28"/>
              </w:rPr>
            </w:pPr>
          </w:p>
          <w:p w14:paraId="0CE66593">
            <w:pPr>
              <w:spacing w:after="0" w:line="240" w:lineRule="auto"/>
              <w:rPr>
                <w:rFonts w:ascii="Times New Roman" w:hAnsi="Times New Roman" w:cs="Times New Roman"/>
                <w:b/>
                <w:bCs/>
                <w:i/>
                <w:iCs/>
                <w:sz w:val="28"/>
                <w:szCs w:val="28"/>
              </w:rPr>
            </w:pPr>
          </w:p>
          <w:p w14:paraId="58105B93">
            <w:pPr>
              <w:spacing w:after="0" w:line="240" w:lineRule="auto"/>
              <w:rPr>
                <w:rFonts w:ascii="Times New Roman" w:hAnsi="Times New Roman" w:cs="Times New Roman"/>
                <w:b/>
                <w:bCs/>
                <w:i/>
                <w:iCs/>
                <w:sz w:val="28"/>
                <w:szCs w:val="28"/>
              </w:rPr>
            </w:pPr>
          </w:p>
          <w:p w14:paraId="1E7550F7">
            <w:pPr>
              <w:spacing w:after="0" w:line="240" w:lineRule="auto"/>
              <w:jc w:val="center"/>
              <w:rPr>
                <w:rFonts w:hint="default" w:ascii="Times New Roman" w:hAnsi="Times New Roman" w:cs="Times New Roman"/>
                <w:b/>
                <w:bCs/>
                <w:i/>
                <w:iCs/>
                <w:sz w:val="28"/>
                <w:szCs w:val="28"/>
                <w:lang w:val="vi-VN"/>
              </w:rPr>
            </w:pPr>
            <w:r>
              <w:rPr>
                <w:rFonts w:ascii="Times New Roman" w:hAnsi="Times New Roman" w:cs="Times New Roman"/>
                <w:b/>
                <w:bCs/>
                <w:i/>
                <w:iCs/>
                <w:sz w:val="28"/>
                <w:szCs w:val="28"/>
              </w:rPr>
              <w:t xml:space="preserve"> Tháng  </w:t>
            </w:r>
            <w:r>
              <w:rPr>
                <w:rFonts w:hint="default" w:ascii="Times New Roman" w:hAnsi="Times New Roman" w:cs="Times New Roman"/>
                <w:b/>
                <w:bCs/>
                <w:i/>
                <w:iCs/>
                <w:sz w:val="28"/>
                <w:szCs w:val="28"/>
                <w:lang w:val="vi-VN"/>
              </w:rPr>
              <w:t>9</w:t>
            </w:r>
            <w:r>
              <w:rPr>
                <w:rFonts w:ascii="Times New Roman" w:hAnsi="Times New Roman" w:cs="Times New Roman"/>
                <w:b/>
                <w:bCs/>
                <w:i/>
                <w:iCs/>
                <w:sz w:val="28"/>
                <w:szCs w:val="28"/>
              </w:rPr>
              <w:t xml:space="preserve">  năm 202</w:t>
            </w:r>
            <w:r>
              <w:rPr>
                <w:rFonts w:hint="default" w:ascii="Times New Roman" w:hAnsi="Times New Roman" w:cs="Times New Roman"/>
                <w:b/>
                <w:bCs/>
                <w:i/>
                <w:iCs/>
                <w:sz w:val="28"/>
                <w:szCs w:val="28"/>
                <w:lang w:val="vi-VN"/>
              </w:rPr>
              <w:t>6</w:t>
            </w:r>
          </w:p>
          <w:p w14:paraId="15AFDF90">
            <w:pPr>
              <w:spacing w:after="100" w:line="240" w:lineRule="auto"/>
              <w:jc w:val="center"/>
              <w:rPr>
                <w:rFonts w:ascii="Times New Roman" w:hAnsi="Times New Roman" w:cs="Times New Roman"/>
                <w:b/>
                <w:sz w:val="28"/>
              </w:rPr>
            </w:pPr>
          </w:p>
        </w:tc>
      </w:tr>
    </w:tbl>
    <w:tbl>
      <w:tblPr>
        <w:tblStyle w:val="3"/>
        <w:tblW w:w="10724" w:type="dxa"/>
        <w:tblInd w:w="0" w:type="dxa"/>
        <w:tblLayout w:type="autofit"/>
        <w:tblCellMar>
          <w:top w:w="0" w:type="dxa"/>
          <w:left w:w="0" w:type="dxa"/>
          <w:bottom w:w="0" w:type="dxa"/>
          <w:right w:w="0" w:type="dxa"/>
        </w:tblCellMar>
      </w:tblPr>
      <w:tblGrid>
        <w:gridCol w:w="10502"/>
        <w:gridCol w:w="222"/>
      </w:tblGrid>
      <w:tr w14:paraId="7B17F0D7">
        <w:tblPrEx>
          <w:tblCellMar>
            <w:top w:w="0" w:type="dxa"/>
            <w:left w:w="0" w:type="dxa"/>
            <w:bottom w:w="0" w:type="dxa"/>
            <w:right w:w="0" w:type="dxa"/>
          </w:tblCellMar>
        </w:tblPrEx>
        <w:trPr>
          <w:trHeight w:val="1200" w:hRule="atLeast"/>
        </w:trPr>
        <w:tc>
          <w:tcPr>
            <w:tcW w:w="10502" w:type="dxa"/>
            <w:tcMar>
              <w:top w:w="0" w:type="dxa"/>
              <w:left w:w="108" w:type="dxa"/>
              <w:bottom w:w="0" w:type="dxa"/>
              <w:right w:w="108" w:type="dxa"/>
            </w:tcMar>
          </w:tcPr>
          <w:tbl>
            <w:tblPr>
              <w:tblStyle w:val="3"/>
              <w:tblW w:w="10286" w:type="dxa"/>
              <w:tblInd w:w="0" w:type="dxa"/>
              <w:tblLayout w:type="autofit"/>
              <w:tblCellMar>
                <w:top w:w="0" w:type="dxa"/>
                <w:left w:w="0" w:type="dxa"/>
                <w:bottom w:w="0" w:type="dxa"/>
                <w:right w:w="0" w:type="dxa"/>
              </w:tblCellMar>
            </w:tblPr>
            <w:tblGrid>
              <w:gridCol w:w="4347"/>
              <w:gridCol w:w="5939"/>
            </w:tblGrid>
            <w:tr w14:paraId="111C24F1">
              <w:tblPrEx>
                <w:tblCellMar>
                  <w:top w:w="0" w:type="dxa"/>
                  <w:left w:w="0" w:type="dxa"/>
                  <w:bottom w:w="0" w:type="dxa"/>
                  <w:right w:w="0" w:type="dxa"/>
                </w:tblCellMar>
              </w:tblPrEx>
              <w:trPr>
                <w:trHeight w:val="1200" w:hRule="atLeast"/>
              </w:trPr>
              <w:tc>
                <w:tcPr>
                  <w:tcW w:w="4347" w:type="dxa"/>
                  <w:tcMar>
                    <w:top w:w="0" w:type="dxa"/>
                    <w:left w:w="108" w:type="dxa"/>
                    <w:bottom w:w="0" w:type="dxa"/>
                    <w:right w:w="108" w:type="dxa"/>
                  </w:tcMar>
                </w:tcPr>
                <w:p w14:paraId="4BD984F4">
                  <w:pPr>
                    <w:pStyle w:val="4"/>
                    <w:widowControl w:val="0"/>
                    <w:jc w:val="center"/>
                    <w:rPr>
                      <w:rFonts w:ascii="Times New Roman" w:hAnsi="Times New Roman" w:cs="Times New Roman"/>
                      <w:b/>
                      <w:sz w:val="24"/>
                      <w:szCs w:val="24"/>
                    </w:rPr>
                  </w:pPr>
                  <w:r>
                    <w:rPr>
                      <w:rFonts w:ascii="Times New Roman" w:hAnsi="Times New Roman" w:cs="Times New Roman"/>
                      <w:b/>
                      <w:sz w:val="24"/>
                      <w:szCs w:val="24"/>
                    </w:rPr>
                    <w:t xml:space="preserve">CÔNG TY TNHH GIỐNG </w:t>
                  </w:r>
                </w:p>
                <w:p w14:paraId="72CE5988">
                  <w:pPr>
                    <w:pStyle w:val="4"/>
                    <w:widowControl w:val="0"/>
                    <w:jc w:val="center"/>
                    <w:rPr>
                      <w:rFonts w:hint="default" w:ascii="Times New Roman" w:hAnsi="Times New Roman" w:cs="Times New Roman"/>
                      <w:b/>
                      <w:sz w:val="24"/>
                      <w:szCs w:val="24"/>
                      <w:lang w:val="vi-VN"/>
                    </w:rPr>
                  </w:pPr>
                  <w:r>
                    <w:rPr>
                      <w:rFonts w:ascii="Times New Roman" w:hAnsi="Times New Roman" w:cs="Times New Roman"/>
                      <w:b/>
                      <w:sz w:val="24"/>
                      <w:szCs w:val="24"/>
                    </w:rPr>
                    <w:t xml:space="preserve"> T</w:t>
                  </w:r>
                  <w:r>
                    <w:rPr>
                      <w:rFonts w:hint="default" w:ascii="Times New Roman" w:hAnsi="Times New Roman" w:cs="Times New Roman"/>
                      <w:b/>
                      <w:sz w:val="24"/>
                      <w:szCs w:val="24"/>
                      <w:lang w:val="vi-VN"/>
                    </w:rPr>
                    <w:t>OÀN NÔNG</w:t>
                  </w:r>
                </w:p>
                <w:p w14:paraId="714DAEE3">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4C3B3DAA">
                  <w:pPr>
                    <w:spacing w:before="75" w:after="0" w:line="240" w:lineRule="auto"/>
                    <w:jc w:val="center"/>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Số: </w:t>
                  </w:r>
                  <w:r>
                    <w:rPr>
                      <w:rFonts w:hint="default" w:ascii="Times New Roman" w:hAnsi="Times New Roman" w:eastAsia="Times New Roman" w:cs="Times New Roman"/>
                      <w:sz w:val="24"/>
                      <w:szCs w:val="24"/>
                      <w:lang w:val="vi-VN"/>
                    </w:rPr>
                    <w:t>21</w:t>
                  </w:r>
                  <w:r>
                    <w:rPr>
                      <w:rFonts w:ascii="Times New Roman" w:hAnsi="Times New Roman" w:eastAsia="Times New Roman" w:cs="Times New Roman"/>
                      <w:sz w:val="24"/>
                      <w:szCs w:val="24"/>
                      <w:lang w:val="vi-VN"/>
                    </w:rPr>
                    <w:t>/TCBLH-T</w:t>
                  </w:r>
                  <w:r>
                    <w:rPr>
                      <w:rFonts w:hint="default" w:ascii="Times New Roman" w:hAnsi="Times New Roman" w:eastAsia="Times New Roman" w:cs="Times New Roman"/>
                      <w:sz w:val="24"/>
                      <w:szCs w:val="24"/>
                      <w:lang w:val="vi-VN"/>
                    </w:rPr>
                    <w:t>N</w:t>
                  </w:r>
                </w:p>
              </w:tc>
              <w:tc>
                <w:tcPr>
                  <w:tcW w:w="5939" w:type="dxa"/>
                  <w:tcMar>
                    <w:top w:w="0" w:type="dxa"/>
                    <w:left w:w="108" w:type="dxa"/>
                    <w:bottom w:w="0" w:type="dxa"/>
                    <w:right w:w="108" w:type="dxa"/>
                  </w:tcMar>
                </w:tcPr>
                <w:p w14:paraId="17B97EB3">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CỘNG HÒA XÃ HỘI CHỦ NGHĨA VIỆT NAM</w:t>
                  </w:r>
                </w:p>
                <w:p w14:paraId="423E47A2">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Độc lập - Tự do - Hạnh phúc</w:t>
                  </w:r>
                </w:p>
                <w:p w14:paraId="6A4EEAF0">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7097F843">
                  <w:pPr>
                    <w:spacing w:before="75" w:after="0" w:line="240" w:lineRule="auto"/>
                    <w:jc w:val="center"/>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i/>
                      <w:iCs/>
                      <w:sz w:val="24"/>
                      <w:szCs w:val="24"/>
                      <w:lang w:val="vi-VN"/>
                    </w:rPr>
                    <w:t>Nghệ An</w:t>
                  </w:r>
                  <w:r>
                    <w:rPr>
                      <w:rFonts w:ascii="Times New Roman" w:hAnsi="Times New Roman" w:eastAsia="Times New Roman" w:cs="Times New Roman"/>
                      <w:i/>
                      <w:iCs/>
                      <w:sz w:val="24"/>
                      <w:szCs w:val="24"/>
                    </w:rPr>
                    <w:t xml:space="preserve">, ngày 15  tháng </w:t>
                  </w:r>
                  <w:r>
                    <w:rPr>
                      <w:rFonts w:hint="default" w:ascii="Times New Roman" w:hAnsi="Times New Roman" w:eastAsia="Times New Roman" w:cs="Times New Roman"/>
                      <w:i/>
                      <w:iCs/>
                      <w:sz w:val="24"/>
                      <w:szCs w:val="24"/>
                      <w:lang w:val="vi-VN"/>
                    </w:rPr>
                    <w:t>9</w:t>
                  </w:r>
                  <w:r>
                    <w:rPr>
                      <w:rFonts w:ascii="Times New Roman" w:hAnsi="Times New Roman" w:eastAsia="Times New Roman" w:cs="Times New Roman"/>
                      <w:i/>
                      <w:iCs/>
                      <w:sz w:val="24"/>
                      <w:szCs w:val="24"/>
                    </w:rPr>
                    <w:t xml:space="preserve"> năm 202</w:t>
                  </w:r>
                  <w:r>
                    <w:rPr>
                      <w:rFonts w:hint="default" w:ascii="Times New Roman" w:hAnsi="Times New Roman" w:eastAsia="Times New Roman" w:cs="Times New Roman"/>
                      <w:i/>
                      <w:iCs/>
                      <w:sz w:val="24"/>
                      <w:szCs w:val="24"/>
                      <w:lang w:val="vi-VN"/>
                    </w:rPr>
                    <w:t>6</w:t>
                  </w:r>
                </w:p>
              </w:tc>
            </w:tr>
          </w:tbl>
          <w:p w14:paraId="7FC1FC1A">
            <w:pPr>
              <w:spacing w:before="75" w:after="0" w:line="240" w:lineRule="auto"/>
              <w:jc w:val="center"/>
              <w:rPr>
                <w:rFonts w:ascii="Times New Roman" w:hAnsi="Times New Roman" w:eastAsia="Times New Roman" w:cs="Times New Roman"/>
                <w:sz w:val="24"/>
                <w:szCs w:val="24"/>
              </w:rPr>
            </w:pPr>
          </w:p>
        </w:tc>
        <w:tc>
          <w:tcPr>
            <w:tcW w:w="222" w:type="dxa"/>
            <w:tcMar>
              <w:top w:w="0" w:type="dxa"/>
              <w:left w:w="108" w:type="dxa"/>
              <w:bottom w:w="0" w:type="dxa"/>
              <w:right w:w="108" w:type="dxa"/>
            </w:tcMar>
          </w:tcPr>
          <w:p w14:paraId="4FF16762">
            <w:pPr>
              <w:spacing w:before="75" w:after="0" w:line="240" w:lineRule="auto"/>
              <w:jc w:val="center"/>
              <w:rPr>
                <w:rFonts w:ascii="Times New Roman" w:hAnsi="Times New Roman" w:eastAsia="Times New Roman" w:cs="Times New Roman"/>
                <w:sz w:val="24"/>
                <w:szCs w:val="24"/>
              </w:rPr>
            </w:pPr>
          </w:p>
        </w:tc>
      </w:tr>
    </w:tbl>
    <w:p w14:paraId="607F6AEE">
      <w:pPr>
        <w:spacing w:before="75" w:after="0" w:line="240" w:lineRule="auto"/>
        <w:rPr>
          <w:rFonts w:eastAsia="Times New Roman" w:cs="Times New Roman"/>
          <w:sz w:val="32"/>
          <w:szCs w:val="24"/>
        </w:rPr>
      </w:pPr>
      <w:r>
        <w:rPr>
          <w:rFonts w:eastAsia="Times New Roman" w:cs="Times New Roman"/>
          <w:sz w:val="32"/>
          <w:szCs w:val="24"/>
        </w:rPr>
        <w:t> </w:t>
      </w:r>
    </w:p>
    <w:p w14:paraId="13360BFF">
      <w:pPr>
        <w:spacing w:after="0" w:line="240" w:lineRule="auto"/>
        <w:jc w:val="center"/>
        <w:rPr>
          <w:rFonts w:ascii="Times New Roman" w:hAnsi="Times New Roman" w:eastAsia="Times New Roman" w:cs="Times New Roman"/>
          <w:sz w:val="36"/>
          <w:szCs w:val="28"/>
        </w:rPr>
      </w:pPr>
      <w:r>
        <w:rPr>
          <w:rFonts w:ascii="Times New Roman" w:hAnsi="Times New Roman" w:eastAsia="Times New Roman" w:cs="Times New Roman"/>
          <w:b/>
          <w:bCs/>
          <w:sz w:val="28"/>
          <w:szCs w:val="21"/>
        </w:rPr>
        <w:t>BẢN TỰ CÔNG BỐ LƯU HÀNH GIỐNG CÂY TRỒNG</w:t>
      </w:r>
    </w:p>
    <w:p w14:paraId="1B76FFD1">
      <w:pPr>
        <w:spacing w:before="75" w:after="0" w:line="240" w:lineRule="auto"/>
        <w:jc w:val="center"/>
        <w:rPr>
          <w:rFonts w:ascii="Times New Roman" w:hAnsi="Times New Roman" w:eastAsia="Times New Roman" w:cs="Times New Roman"/>
          <w:sz w:val="24"/>
          <w:szCs w:val="24"/>
        </w:rPr>
      </w:pPr>
      <w:r>
        <w:rPr>
          <w:rFonts w:ascii="Arial" w:hAnsi="Arial" w:eastAsia="Times New Roman" w:cs="Arial"/>
          <w:sz w:val="20"/>
          <w:szCs w:val="20"/>
        </w:rPr>
        <w:t>-------------</w:t>
      </w:r>
    </w:p>
    <w:p w14:paraId="3C8B0790">
      <w:pPr>
        <w:spacing w:before="75" w:after="120" w:line="240" w:lineRule="auto"/>
        <w:ind w:firstLine="720"/>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  Tên tổ chức, cá nhân tự công bố lưu hành giống cây trồng: </w:t>
      </w:r>
      <w:r>
        <w:rPr>
          <w:rFonts w:hint="default" w:ascii="Times New Roman" w:hAnsi="Times New Roman" w:eastAsia="Times New Roman" w:cs="Times New Roman"/>
          <w:sz w:val="24"/>
          <w:szCs w:val="24"/>
          <w:lang w:val="vi-VN"/>
        </w:rPr>
        <w:t xml:space="preserve"> </w:t>
      </w:r>
    </w:p>
    <w:p w14:paraId="54F2C305">
      <w:pPr>
        <w:spacing w:before="75" w:after="120" w:line="240" w:lineRule="auto"/>
        <w:ind w:firstLine="720"/>
        <w:jc w:val="both"/>
        <w:rPr>
          <w:rFonts w:ascii="Times New Roman" w:hAnsi="Times New Roman" w:cs="Times New Roman"/>
          <w:color w:val="000000" w:themeColor="text1"/>
          <w:sz w:val="24"/>
          <w:szCs w:val="24"/>
          <w:lang w:val="vi-VN"/>
          <w14:textFill>
            <w14:solidFill>
              <w14:schemeClr w14:val="tx1"/>
            </w14:solidFill>
          </w14:textFill>
        </w:rPr>
      </w:pPr>
      <w:r>
        <w:rPr>
          <w:rFonts w:ascii="Times New Roman" w:hAnsi="Times New Roman" w:cs="Times New Roman"/>
          <w:color w:val="000000" w:themeColor="text1"/>
          <w:sz w:val="24"/>
          <w:szCs w:val="24"/>
          <w:lang w:val="vi-VN"/>
          <w14:textFill>
            <w14:solidFill>
              <w14:schemeClr w14:val="tx1"/>
            </w14:solidFill>
          </w14:textFill>
        </w:rPr>
        <w:t>CÔNG TY TNHH GIỐNG TOÀN NÔNG</w:t>
      </w:r>
    </w:p>
    <w:p w14:paraId="62D5956B">
      <w:pPr>
        <w:spacing w:after="0" w:line="276" w:lineRule="auto"/>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5E614CFE">
      <w:pPr>
        <w:spacing w:before="75" w:after="120" w:line="240" w:lineRule="auto"/>
        <w:ind w:firstLine="720"/>
        <w:jc w:val="both"/>
        <w:rPr>
          <w:rFonts w:ascii="Times New Roman" w:hAnsi="Times New Roman" w:eastAsia="Times New Roman" w:cs="Times New Roman"/>
          <w:sz w:val="24"/>
          <w:szCs w:val="24"/>
          <w:lang w:val="vi-VN"/>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26B2332E">
      <w:pPr>
        <w:spacing w:before="75" w:after="120" w:line="240" w:lineRule="auto"/>
        <w:ind w:firstLine="720"/>
        <w:jc w:val="both"/>
        <w:rPr>
          <w:rFonts w:hint="default" w:ascii="Times New Roman" w:hAnsi="Times New Roman" w:eastAsia="Times New Roman" w:cs="Times New Roman"/>
          <w:b/>
          <w:sz w:val="24"/>
          <w:szCs w:val="24"/>
          <w:lang w:val="vi-VN"/>
        </w:rPr>
      </w:pPr>
      <w:r>
        <w:rPr>
          <w:rFonts w:ascii="Times New Roman" w:hAnsi="Times New Roman" w:eastAsia="Times New Roman" w:cs="Times New Roman"/>
          <w:b/>
          <w:sz w:val="24"/>
          <w:szCs w:val="24"/>
        </w:rPr>
        <w:t>1.</w:t>
      </w:r>
      <w:r>
        <w:rPr>
          <w:rFonts w:ascii="Times New Roman" w:hAnsi="Times New Roman" w:eastAsia="Times New Roman" w:cs="Times New Roman"/>
          <w:sz w:val="24"/>
          <w:szCs w:val="24"/>
        </w:rPr>
        <w:t xml:space="preserve"> Tên giống cây trồng tự công bố lưu hành:</w:t>
      </w:r>
      <w:r>
        <w:rPr>
          <w:rFonts w:ascii="Times New Roman" w:hAnsi="Times New Roman" w:cs="Times New Roman"/>
          <w:sz w:val="24"/>
          <w:szCs w:val="24"/>
        </w:rPr>
        <w:t xml:space="preserve"> </w:t>
      </w:r>
      <w:r>
        <w:rPr>
          <w:rFonts w:ascii="Times New Roman" w:hAnsi="Times New Roman" w:cs="Times New Roman"/>
          <w:b/>
          <w:sz w:val="24"/>
          <w:szCs w:val="24"/>
          <w:lang w:val="vi-VN"/>
        </w:rPr>
        <w:t>BÍ ĐỎ TN NEW PEANUT 789</w:t>
      </w:r>
    </w:p>
    <w:p w14:paraId="1D624182">
      <w:pPr>
        <w:spacing w:before="60" w:after="0" w:line="276" w:lineRule="auto"/>
        <w:ind w:left="567"/>
        <w:contextualSpacing/>
        <w:jc w:val="both"/>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cs="Times New Roman"/>
          <w:sz w:val="24"/>
          <w:szCs w:val="24"/>
        </w:rPr>
        <w:t xml:space="preserve"> Loài cây trồng: Họ bầu bí  (Cucurbitaceae)</w:t>
      </w:r>
    </w:p>
    <w:p w14:paraId="5D77CAE0">
      <w:pPr>
        <w:tabs>
          <w:tab w:val="center" w:pos="4680"/>
          <w:tab w:val="right" w:pos="9360"/>
        </w:tabs>
        <w:spacing w:before="60" w:after="0" w:line="276"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 Cấp giống: Giống ưu thế lai F1</w:t>
      </w:r>
    </w:p>
    <w:p w14:paraId="57AEEB7C">
      <w:pPr>
        <w:spacing w:before="75"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Phạm vi lưu hành của giống cây trồng: Vùng Đồng bằng Sông Cửu Long, Đông Nam bộ, Duyên hải Nam Trung bộ, Tây Nguyên, Bắc Trung bộ, Đồng bằng Sông Hồng và Trung du Niền núi phía Bắc.</w:t>
      </w:r>
    </w:p>
    <w:p w14:paraId="6C8CD467">
      <w:pPr>
        <w:spacing w:before="75" w:after="120" w:line="240" w:lineRule="auto"/>
        <w:ind w:firstLine="720"/>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3. Thời gian bắt đầu lưu hành giống cây trồng: Từ khi giống được công bố trên </w:t>
      </w:r>
      <w:r>
        <w:rPr>
          <w:rFonts w:hint="default" w:ascii="Times New Roman" w:hAnsi="Times New Roman" w:eastAsia="Times New Roman" w:cs="Times New Roman"/>
          <w:sz w:val="24"/>
          <w:szCs w:val="24"/>
          <w:lang w:val="vi-VN"/>
        </w:rPr>
        <w:t>Website</w:t>
      </w:r>
      <w:r>
        <w:rPr>
          <w:rFonts w:ascii="Times New Roman" w:hAnsi="Times New Roman" w:eastAsia="Times New Roman" w:cs="Times New Roman"/>
          <w:sz w:val="24"/>
          <w:szCs w:val="24"/>
        </w:rPr>
        <w:t xml:space="preserve"> của </w:t>
      </w:r>
      <w:r>
        <w:rPr>
          <w:rFonts w:hint="default" w:ascii="Times New Roman" w:hAnsi="Times New Roman" w:eastAsia="Times New Roman" w:cs="Times New Roman"/>
          <w:sz w:val="24"/>
          <w:szCs w:val="24"/>
          <w:lang w:val="vi-VN"/>
        </w:rPr>
        <w:t>Công ty hoặc của Hiệp hội thương mại giống cây trồng Việt Nam, hoặc đăng công báo.</w:t>
      </w:r>
      <w:bookmarkStart w:id="0" w:name="_GoBack"/>
      <w:bookmarkEnd w:id="0"/>
    </w:p>
    <w:p w14:paraId="71BD63E2">
      <w:pPr>
        <w:spacing w:before="75" w:after="12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4. Văn bản kèm theo hồ sơ tự công bố lưu hành giống cây trồng gồm:</w:t>
      </w:r>
    </w:p>
    <w:p w14:paraId="6366E31D">
      <w:pPr>
        <w:spacing w:before="75" w:after="120" w:line="240" w:lineRule="auto"/>
        <w:ind w:firstLine="720"/>
        <w:jc w:val="both"/>
        <w:rPr>
          <w:rFonts w:hint="default" w:ascii="Times New Roman" w:hAnsi="Times New Roman" w:eastAsia="Times New Roman" w:cs="Times New Roman"/>
          <w:b/>
          <w:sz w:val="24"/>
          <w:szCs w:val="24"/>
          <w:lang w:val="vi-VN"/>
        </w:rPr>
      </w:pPr>
      <w:r>
        <w:rPr>
          <w:rFonts w:ascii="Times New Roman" w:hAnsi="Times New Roman" w:eastAsia="Times New Roman" w:cs="Times New Roman"/>
          <w:sz w:val="24"/>
          <w:szCs w:val="24"/>
        </w:rPr>
        <w:t xml:space="preserve">- Bản công bố Thông tin giống </w:t>
      </w:r>
      <w:r>
        <w:rPr>
          <w:rFonts w:ascii="Times New Roman" w:hAnsi="Times New Roman" w:cs="Times New Roman"/>
          <w:sz w:val="24"/>
          <w:szCs w:val="24"/>
          <w:lang w:val="vi-VN"/>
        </w:rPr>
        <w:t xml:space="preserve"> </w:t>
      </w:r>
      <w:r>
        <w:rPr>
          <w:rFonts w:ascii="Times New Roman" w:hAnsi="Times New Roman" w:cs="Times New Roman"/>
          <w:b/>
          <w:sz w:val="24"/>
          <w:szCs w:val="24"/>
          <w:lang w:val="vi-VN"/>
        </w:rPr>
        <w:t>BÍ ĐỎ TN NEW PEANUT 789</w:t>
      </w:r>
    </w:p>
    <w:p w14:paraId="6AD1BA9E">
      <w:pPr>
        <w:spacing w:before="75" w:after="120" w:line="240" w:lineRule="auto"/>
        <w:ind w:firstLine="720"/>
        <w:jc w:val="both"/>
        <w:rPr>
          <w:rFonts w:ascii="Times New Roman" w:hAnsi="Times New Roman" w:eastAsia="Calibri" w:cs="Times New Roman"/>
          <w:sz w:val="24"/>
          <w:szCs w:val="24"/>
        </w:rPr>
      </w:pPr>
      <w:r>
        <w:rPr>
          <w:rFonts w:ascii="Times New Roman" w:hAnsi="Times New Roman" w:cs="Times New Roman"/>
          <w:sz w:val="24"/>
          <w:szCs w:val="24"/>
          <w:lang w:val="vi-VN"/>
        </w:rPr>
        <w:t xml:space="preserve"> </w:t>
      </w:r>
      <w:r>
        <w:rPr>
          <w:rFonts w:ascii="Times New Roman" w:hAnsi="Times New Roman" w:eastAsia="Times New Roman" w:cs="Times New Roman"/>
          <w:sz w:val="24"/>
          <w:szCs w:val="24"/>
        </w:rPr>
        <w:t xml:space="preserve"> - Kết quả giá trị canh tác và giá trị sử dụng giống</w:t>
      </w:r>
      <w:r>
        <w:rPr>
          <w:rFonts w:ascii="Times New Roman" w:hAnsi="Times New Roman" w:eastAsia="Times New Roman" w:cs="Times New Roman"/>
          <w:sz w:val="24"/>
          <w:szCs w:val="24"/>
          <w:lang w:val="vi-VN"/>
        </w:rPr>
        <w:t xml:space="preserve"> </w:t>
      </w:r>
      <w:r>
        <w:rPr>
          <w:rFonts w:ascii="Times New Roman" w:hAnsi="Times New Roman" w:cs="Times New Roman"/>
          <w:b/>
          <w:sz w:val="24"/>
          <w:szCs w:val="24"/>
          <w:lang w:val="vi-VN"/>
        </w:rPr>
        <w:t>BÍ ĐỎ TN NEW PEANUT 789</w:t>
      </w:r>
      <w:r>
        <w:rPr>
          <w:rFonts w:hint="default" w:ascii="Times New Roman" w:hAnsi="Times New Roman" w:cs="Times New Roman"/>
          <w:b/>
          <w:sz w:val="24"/>
          <w:szCs w:val="24"/>
          <w:lang w:val="vi-VN"/>
        </w:rPr>
        <w:t xml:space="preserve"> </w:t>
      </w:r>
      <w:r>
        <w:rPr>
          <w:rFonts w:ascii="Times New Roman" w:hAnsi="Times New Roman" w:eastAsia="Times New Roman" w:cs="Times New Roman"/>
          <w:sz w:val="24"/>
          <w:szCs w:val="24"/>
        </w:rPr>
        <w:t xml:space="preserve"> do công ty TNHH</w:t>
      </w:r>
      <w:r>
        <w:rPr>
          <w:rFonts w:hint="default" w:ascii="Times New Roman" w:hAnsi="Times New Roman" w:eastAsia="Times New Roman" w:cs="Times New Roman"/>
          <w:sz w:val="24"/>
          <w:szCs w:val="24"/>
          <w:lang w:val="vi-VN"/>
        </w:rPr>
        <w:t xml:space="preserve"> giống Toàn Nông</w:t>
      </w:r>
      <w:r>
        <w:rPr>
          <w:rFonts w:ascii="Times New Roman" w:hAnsi="Times New Roman" w:eastAsia="Times New Roman" w:cs="Times New Roman"/>
          <w:sz w:val="24"/>
          <w:szCs w:val="24"/>
          <w:lang w:val="vi-VN"/>
        </w:rPr>
        <w:t xml:space="preserve"> công bố</w:t>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vi-VN"/>
        </w:rPr>
        <w:t xml:space="preserve"> đạt tiêu chuẩn cơ sở TCCS 03-VSTA:2020</w:t>
      </w:r>
      <w:r>
        <w:rPr>
          <w:rFonts w:ascii="Times New Roman" w:hAnsi="Times New Roman" w:eastAsia="Times New Roman" w:cs="Times New Roman"/>
          <w:sz w:val="24"/>
          <w:szCs w:val="24"/>
        </w:rPr>
        <w:t>/</w:t>
      </w:r>
      <w:r>
        <w:rPr>
          <w:rFonts w:ascii="Times New Roman" w:hAnsi="Times New Roman" w:eastAsia="Calibri" w:cs="Times New Roman"/>
          <w:sz w:val="24"/>
          <w:szCs w:val="24"/>
        </w:rPr>
        <w:t>Giá trị canh tác, giá trị sử dụng và chất lượng hạt giống của nhóm Bí các loại, do</w:t>
      </w:r>
      <w:r>
        <w:rPr>
          <w:rFonts w:ascii="Times New Roman" w:hAnsi="Times New Roman" w:eastAsia="Times New Roman" w:cs="Times New Roman"/>
          <w:sz w:val="24"/>
          <w:szCs w:val="24"/>
          <w:lang w:val="vi-VN"/>
        </w:rPr>
        <w:t xml:space="preserve"> Hiệp hội thương mại giống cây trồng Việt Nam xây dựng và ban hành</w:t>
      </w:r>
      <w:r>
        <w:rPr>
          <w:rFonts w:ascii="Times New Roman" w:hAnsi="Times New Roman" w:eastAsia="Times New Roman" w:cs="Times New Roman"/>
          <w:sz w:val="24"/>
          <w:szCs w:val="24"/>
        </w:rPr>
        <w:t>.</w:t>
      </w:r>
    </w:p>
    <w:p w14:paraId="0AF134E4">
      <w:pPr>
        <w:spacing w:before="75" w:after="120" w:line="240" w:lineRule="auto"/>
        <w:ind w:firstLine="720"/>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 xml:space="preserve">- Quy trình </w:t>
      </w:r>
      <w:r>
        <w:rPr>
          <w:rFonts w:ascii="Times New Roman" w:hAnsi="Times New Roman" w:eastAsia="Times New Roman" w:cs="Times New Roman"/>
          <w:sz w:val="24"/>
          <w:szCs w:val="24"/>
        </w:rPr>
        <w:t>canh tác giống</w:t>
      </w:r>
      <w:r>
        <w:rPr>
          <w:rFonts w:ascii="Times New Roman" w:hAnsi="Times New Roman" w:eastAsia="Times New Roman" w:cs="Times New Roman"/>
          <w:sz w:val="24"/>
          <w:szCs w:val="24"/>
          <w:lang w:val="vi-VN"/>
        </w:rPr>
        <w:t xml:space="preserve"> </w:t>
      </w:r>
      <w:r>
        <w:rPr>
          <w:rFonts w:ascii="Times New Roman" w:hAnsi="Times New Roman" w:cs="Times New Roman"/>
          <w:b/>
          <w:sz w:val="24"/>
          <w:szCs w:val="24"/>
          <w:lang w:val="vi-VN"/>
        </w:rPr>
        <w:t xml:space="preserve">BÍ ĐỎ TN NEW PEANUT 789 </w:t>
      </w:r>
      <w:r>
        <w:rPr>
          <w:rFonts w:ascii="Times New Roman" w:hAnsi="Times New Roman" w:eastAsia="Times New Roman" w:cs="Times New Roman"/>
          <w:sz w:val="24"/>
          <w:szCs w:val="24"/>
          <w:lang w:val="vi-VN"/>
        </w:rPr>
        <w:t xml:space="preserve">do </w:t>
      </w:r>
      <w:r>
        <w:rPr>
          <w:rFonts w:ascii="Times New Roman" w:hAnsi="Times New Roman" w:eastAsia="Times New Roman" w:cs="Times New Roman"/>
          <w:sz w:val="24"/>
          <w:szCs w:val="24"/>
        </w:rPr>
        <w:t>Công ty TNHH</w:t>
      </w:r>
      <w:r>
        <w:rPr>
          <w:rFonts w:ascii="Times New Roman" w:hAnsi="Times New Roman" w:eastAsia="Times New Roman" w:cs="Times New Roman"/>
          <w:sz w:val="24"/>
          <w:szCs w:val="24"/>
          <w:lang w:val="vi-VN"/>
        </w:rPr>
        <w:t xml:space="preserve"> giống </w:t>
      </w:r>
      <w:r>
        <w:rPr>
          <w:rFonts w:hint="default" w:ascii="Times New Roman" w:hAnsi="Times New Roman" w:eastAsia="Times New Roman" w:cs="Times New Roman"/>
          <w:sz w:val="24"/>
          <w:szCs w:val="24"/>
          <w:lang w:val="vi-VN"/>
        </w:rPr>
        <w:t>Toàn Nông</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 xml:space="preserve">biên soạn. </w:t>
      </w:r>
    </w:p>
    <w:p w14:paraId="6286BB1C">
      <w:pPr>
        <w:spacing w:before="75"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Chúng tôi cam đoan và chịu trách nhiệm về tính chính xác, trung thực của những thông tin trong các văn bản kèm theo hồ sơ tự công bố lưu hành giống cây trồng./.</w:t>
      </w:r>
    </w:p>
    <w:p w14:paraId="65C5086C">
      <w:pPr>
        <w:spacing w:before="75"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w:t>
      </w:r>
    </w:p>
    <w:p w14:paraId="52E0FC9D">
      <w:pPr>
        <w:spacing w:before="75" w:after="0" w:line="240" w:lineRule="auto"/>
        <w:rPr>
          <w:rFonts w:ascii="Times New Roman" w:hAnsi="Times New Roman" w:eastAsia="Times New Roman" w:cs="Times New Roman"/>
          <w:b/>
          <w:sz w:val="24"/>
          <w:szCs w:val="24"/>
          <w:lang w:val="vi-VN"/>
        </w:rPr>
      </w:pPr>
      <w:r>
        <w:rPr>
          <w:rFonts w:ascii="Times New Roman" w:hAnsi="Times New Roman" w:eastAsia="Times New Roman" w:cs="Times New Roman"/>
          <w:b/>
          <w:iCs/>
          <w:sz w:val="24"/>
          <w:szCs w:val="24"/>
        </w:rPr>
        <w:t xml:space="preserve">                              </w:t>
      </w:r>
      <w:r>
        <w:rPr>
          <w:rFonts w:ascii="Times New Roman" w:hAnsi="Times New Roman" w:eastAsia="Times New Roman" w:cs="Times New Roman"/>
          <w:b/>
          <w:iCs/>
          <w:sz w:val="24"/>
          <w:szCs w:val="24"/>
          <w:lang w:val="vi-VN"/>
        </w:rPr>
        <w:t xml:space="preserve">            </w:t>
      </w:r>
      <w:r>
        <w:rPr>
          <w:rFonts w:ascii="Times New Roman" w:hAnsi="Times New Roman" w:eastAsia="Times New Roman" w:cs="Times New Roman"/>
          <w:b/>
          <w:iCs/>
          <w:sz w:val="24"/>
          <w:szCs w:val="24"/>
        </w:rPr>
        <w:t xml:space="preserve">    </w:t>
      </w:r>
      <w:r>
        <w:rPr>
          <w:rFonts w:ascii="Times New Roman" w:hAnsi="Times New Roman" w:eastAsia="Times New Roman" w:cs="Times New Roman"/>
          <w:b/>
          <w:iCs/>
          <w:sz w:val="24"/>
          <w:szCs w:val="24"/>
          <w:lang w:val="vi-VN"/>
        </w:rPr>
        <w:t xml:space="preserve">                         </w:t>
      </w:r>
      <w:r>
        <w:rPr>
          <w:rFonts w:ascii="Times New Roman" w:hAnsi="Times New Roman" w:eastAsia="Times New Roman" w:cs="Times New Roman"/>
          <w:b/>
          <w:iCs/>
          <w:sz w:val="24"/>
          <w:szCs w:val="24"/>
        </w:rPr>
        <w:t>C</w:t>
      </w:r>
      <w:r>
        <w:rPr>
          <w:rFonts w:ascii="Times New Roman" w:hAnsi="Times New Roman" w:eastAsia="Times New Roman" w:cs="Times New Roman"/>
          <w:b/>
          <w:sz w:val="24"/>
          <w:szCs w:val="24"/>
        </w:rPr>
        <w:t>ÔNG</w:t>
      </w:r>
      <w:r>
        <w:rPr>
          <w:rFonts w:ascii="Times New Roman" w:hAnsi="Times New Roman" w:eastAsia="Times New Roman" w:cs="Times New Roman"/>
          <w:b/>
          <w:sz w:val="24"/>
          <w:szCs w:val="24"/>
          <w:lang w:val="vi-VN"/>
        </w:rPr>
        <w:t xml:space="preserve"> </w:t>
      </w:r>
      <w:r>
        <w:rPr>
          <w:rFonts w:ascii="Times New Roman" w:hAnsi="Times New Roman" w:eastAsia="Times New Roman" w:cs="Times New Roman"/>
          <w:b/>
          <w:sz w:val="24"/>
          <w:szCs w:val="24"/>
        </w:rPr>
        <w:t>TY TNHH</w:t>
      </w:r>
      <w:r>
        <w:rPr>
          <w:rFonts w:ascii="Times New Roman" w:hAnsi="Times New Roman" w:eastAsia="Times New Roman" w:cs="Times New Roman"/>
          <w:b/>
          <w:sz w:val="24"/>
          <w:szCs w:val="24"/>
          <w:lang w:val="vi-VN"/>
        </w:rPr>
        <w:t xml:space="preserve"> GIỐNG T</w:t>
      </w:r>
      <w:r>
        <w:rPr>
          <w:rFonts w:hint="default" w:ascii="Times New Roman" w:hAnsi="Times New Roman" w:eastAsia="Times New Roman" w:cs="Times New Roman"/>
          <w:b/>
          <w:sz w:val="24"/>
          <w:szCs w:val="24"/>
          <w:lang w:val="vi-VN"/>
        </w:rPr>
        <w:t>OÀN NÔNG</w:t>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vi-VN"/>
        </w:rPr>
        <w:t xml:space="preserve">         </w:t>
      </w:r>
    </w:p>
    <w:p w14:paraId="1C47E3A9">
      <w:pPr>
        <w:spacing w:before="75" w:after="240" w:line="240" w:lineRule="auto"/>
        <w:ind w:firstLine="4507"/>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vi-VN"/>
        </w:rPr>
        <w:t xml:space="preserve">          </w:t>
      </w:r>
      <w:r>
        <w:rPr>
          <w:rFonts w:ascii="Times New Roman" w:hAnsi="Times New Roman" w:eastAsia="Times New Roman" w:cs="Times New Roman"/>
          <w:b/>
          <w:sz w:val="24"/>
          <w:szCs w:val="24"/>
        </w:rPr>
        <w:t>GIÁM ĐỐC</w:t>
      </w:r>
    </w:p>
    <w:p w14:paraId="0CF58EF5">
      <w:pPr>
        <w:spacing w:before="75" w:after="0" w:line="240" w:lineRule="auto"/>
        <w:ind w:firstLine="4770"/>
        <w:jc w:val="center"/>
        <w:rPr>
          <w:sz w:val="24"/>
          <w:szCs w:val="24"/>
          <w:lang w:val="vi-VN"/>
        </w:rPr>
      </w:pPr>
    </w:p>
    <w:p w14:paraId="437A0833">
      <w:pPr>
        <w:spacing w:before="75" w:after="0" w:line="240" w:lineRule="auto"/>
        <w:ind w:firstLine="4770"/>
        <w:jc w:val="center"/>
        <w:rPr>
          <w:sz w:val="24"/>
          <w:szCs w:val="24"/>
        </w:rPr>
      </w:pPr>
    </w:p>
    <w:p w14:paraId="3B995309">
      <w:pPr>
        <w:spacing w:before="75" w:after="0" w:line="240" w:lineRule="auto"/>
        <w:ind w:firstLine="4770"/>
        <w:jc w:val="center"/>
        <w:rPr>
          <w:sz w:val="24"/>
          <w:szCs w:val="24"/>
        </w:rPr>
      </w:pPr>
    </w:p>
    <w:p w14:paraId="04135731">
      <w:pPr>
        <w:spacing w:before="75" w:after="0" w:line="240" w:lineRule="auto"/>
        <w:ind w:firstLine="4770"/>
        <w:jc w:val="center"/>
        <w:rPr>
          <w:rFonts w:ascii="Times New Roman" w:hAnsi="Times New Roman" w:cs="Times New Roman"/>
          <w:b/>
          <w:bCs/>
          <w:sz w:val="24"/>
          <w:szCs w:val="24"/>
          <w:lang w:val="vi-VN"/>
        </w:rPr>
      </w:pPr>
      <w:r>
        <w:rPr>
          <w:rFonts w:ascii="Times New Roman" w:hAnsi="Times New Roman" w:cs="Times New Roman"/>
          <w:b/>
          <w:bCs/>
          <w:sz w:val="24"/>
          <w:szCs w:val="24"/>
          <w:lang w:val="vi-VN"/>
        </w:rPr>
        <w:t xml:space="preserve">         </w:t>
      </w:r>
      <w:r>
        <w:rPr>
          <w:rFonts w:hint="default" w:ascii="Times New Roman" w:hAnsi="Times New Roman" w:cs="Times New Roman"/>
          <w:b/>
          <w:bCs/>
          <w:sz w:val="24"/>
          <w:szCs w:val="24"/>
          <w:lang w:val="vi-VN"/>
        </w:rPr>
        <w:t>Vũ Văn Toàn</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lang w:val="vi-VN"/>
        </w:rPr>
        <w:t xml:space="preserve">      </w:t>
      </w:r>
      <w:r>
        <w:rPr>
          <w:rFonts w:ascii="Times New Roman" w:hAnsi="Times New Roman" w:cs="Times New Roman"/>
          <w:b/>
          <w:bCs/>
          <w:sz w:val="24"/>
          <w:szCs w:val="24"/>
        </w:rPr>
        <w:t xml:space="preserve">  </w:t>
      </w:r>
    </w:p>
    <w:p w14:paraId="75049AE2">
      <w:pPr>
        <w:spacing w:before="75" w:after="0" w:line="240" w:lineRule="auto"/>
        <w:rPr>
          <w:rFonts w:ascii="Times New Roman" w:hAnsi="Times New Roman" w:eastAsia="Times New Roman" w:cs="Times New Roman"/>
          <w:b/>
          <w:bCs/>
          <w:sz w:val="24"/>
          <w:szCs w:val="24"/>
        </w:rPr>
      </w:pPr>
    </w:p>
    <w:tbl>
      <w:tblPr>
        <w:tblStyle w:val="3"/>
        <w:tblW w:w="10165" w:type="dxa"/>
        <w:tblInd w:w="0" w:type="dxa"/>
        <w:tblLayout w:type="autofit"/>
        <w:tblCellMar>
          <w:top w:w="0" w:type="dxa"/>
          <w:left w:w="0" w:type="dxa"/>
          <w:bottom w:w="0" w:type="dxa"/>
          <w:right w:w="0" w:type="dxa"/>
        </w:tblCellMar>
      </w:tblPr>
      <w:tblGrid>
        <w:gridCol w:w="9378"/>
        <w:gridCol w:w="453"/>
        <w:gridCol w:w="312"/>
        <w:gridCol w:w="22"/>
      </w:tblGrid>
      <w:tr w14:paraId="37E19555">
        <w:tblPrEx>
          <w:tblCellMar>
            <w:top w:w="0" w:type="dxa"/>
            <w:left w:w="0" w:type="dxa"/>
            <w:bottom w:w="0" w:type="dxa"/>
            <w:right w:w="0" w:type="dxa"/>
          </w:tblCellMar>
        </w:tblPrEx>
        <w:trPr>
          <w:trHeight w:val="1126" w:hRule="atLeast"/>
        </w:trPr>
        <w:tc>
          <w:tcPr>
            <w:tcW w:w="4296" w:type="dxa"/>
            <w:gridSpan w:val="2"/>
            <w:tcMar>
              <w:top w:w="0" w:type="dxa"/>
              <w:left w:w="108" w:type="dxa"/>
              <w:bottom w:w="0" w:type="dxa"/>
              <w:right w:w="108" w:type="dxa"/>
            </w:tcMar>
          </w:tcPr>
          <w:tbl>
            <w:tblPr>
              <w:tblStyle w:val="3"/>
              <w:tblW w:w="9615" w:type="dxa"/>
              <w:tblInd w:w="0" w:type="dxa"/>
              <w:tblLayout w:type="autofit"/>
              <w:tblCellMar>
                <w:top w:w="0" w:type="dxa"/>
                <w:left w:w="0" w:type="dxa"/>
                <w:bottom w:w="0" w:type="dxa"/>
                <w:right w:w="0" w:type="dxa"/>
              </w:tblCellMar>
            </w:tblPr>
            <w:tblGrid>
              <w:gridCol w:w="4347"/>
              <w:gridCol w:w="5268"/>
            </w:tblGrid>
            <w:tr w14:paraId="76477F24">
              <w:tblPrEx>
                <w:tblCellMar>
                  <w:top w:w="0" w:type="dxa"/>
                  <w:left w:w="0" w:type="dxa"/>
                  <w:bottom w:w="0" w:type="dxa"/>
                  <w:right w:w="0" w:type="dxa"/>
                </w:tblCellMar>
              </w:tblPrEx>
              <w:trPr>
                <w:trHeight w:val="1200" w:hRule="atLeast"/>
              </w:trPr>
              <w:tc>
                <w:tcPr>
                  <w:tcW w:w="4347" w:type="dxa"/>
                  <w:tcMar>
                    <w:top w:w="0" w:type="dxa"/>
                    <w:left w:w="108" w:type="dxa"/>
                    <w:bottom w:w="0" w:type="dxa"/>
                    <w:right w:w="108" w:type="dxa"/>
                  </w:tcMar>
                </w:tcPr>
                <w:p w14:paraId="0973935C">
                  <w:pPr>
                    <w:pStyle w:val="4"/>
                    <w:widowControl w:val="0"/>
                    <w:jc w:val="center"/>
                    <w:rPr>
                      <w:rFonts w:ascii="Times New Roman" w:hAnsi="Times New Roman" w:cs="Times New Roman"/>
                      <w:b/>
                      <w:sz w:val="24"/>
                      <w:szCs w:val="24"/>
                    </w:rPr>
                  </w:pPr>
                  <w:r>
                    <w:rPr>
                      <w:rFonts w:ascii="Times New Roman" w:hAnsi="Times New Roman" w:cs="Times New Roman"/>
                      <w:b/>
                      <w:sz w:val="24"/>
                      <w:szCs w:val="24"/>
                    </w:rPr>
                    <w:t>CÔNG TY TNHH</w:t>
                  </w:r>
                  <w:r>
                    <w:rPr>
                      <w:rFonts w:ascii="Times New Roman" w:hAnsi="Times New Roman" w:cs="Times New Roman"/>
                      <w:b/>
                      <w:sz w:val="24"/>
                      <w:szCs w:val="24"/>
                      <w:lang w:val="en-US"/>
                    </w:rPr>
                    <w:t xml:space="preserve"> </w:t>
                  </w:r>
                  <w:r>
                    <w:rPr>
                      <w:rFonts w:ascii="Times New Roman" w:hAnsi="Times New Roman" w:cs="Times New Roman"/>
                      <w:b/>
                      <w:sz w:val="24"/>
                      <w:szCs w:val="24"/>
                    </w:rPr>
                    <w:t xml:space="preserve"> GIỐNG</w:t>
                  </w:r>
                </w:p>
                <w:p w14:paraId="31E8EF5D">
                  <w:pPr>
                    <w:pStyle w:val="4"/>
                    <w:widowControl w:val="0"/>
                    <w:jc w:val="center"/>
                    <w:rPr>
                      <w:rFonts w:hint="default" w:ascii="Times New Roman" w:hAnsi="Times New Roman" w:cs="Times New Roman"/>
                      <w:b/>
                      <w:sz w:val="24"/>
                      <w:szCs w:val="24"/>
                      <w:lang w:val="vi-VN"/>
                    </w:rPr>
                  </w:pPr>
                  <w:r>
                    <w:rPr>
                      <w:rFonts w:ascii="Times New Roman" w:hAnsi="Times New Roman" w:cs="Times New Roman"/>
                      <w:b/>
                      <w:sz w:val="24"/>
                      <w:szCs w:val="24"/>
                    </w:rPr>
                    <w:t>T</w:t>
                  </w:r>
                  <w:r>
                    <w:rPr>
                      <w:rFonts w:hint="default" w:ascii="Times New Roman" w:hAnsi="Times New Roman" w:cs="Times New Roman"/>
                      <w:b/>
                      <w:sz w:val="24"/>
                      <w:szCs w:val="24"/>
                      <w:lang w:val="vi-VN"/>
                    </w:rPr>
                    <w:t>OÀN NÔNG</w:t>
                  </w:r>
                </w:p>
                <w:p w14:paraId="50338C70">
                  <w:pPr>
                    <w:pStyle w:val="4"/>
                    <w:widowControl w:val="0"/>
                    <w:jc w:val="center"/>
                    <w:rPr>
                      <w:rFonts w:ascii="Times New Roman" w:hAnsi="Times New Roman" w:cs="Times New Roman"/>
                      <w:b/>
                      <w:sz w:val="24"/>
                      <w:szCs w:val="24"/>
                      <w:lang w:val="en-US"/>
                    </w:rPr>
                  </w:pPr>
                  <w:r>
                    <w:rPr>
                      <w:rFonts w:ascii="Times New Roman" w:hAnsi="Times New Roman" w:cs="Times New Roman"/>
                      <w:b/>
                      <w:sz w:val="24"/>
                      <w:szCs w:val="24"/>
                    </w:rPr>
                    <w:t xml:space="preserve"> </w:t>
                  </w:r>
                </w:p>
                <w:p w14:paraId="649F93BB">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58F34E1D">
                  <w:pPr>
                    <w:spacing w:before="75" w:after="0" w:line="240" w:lineRule="auto"/>
                    <w:jc w:val="center"/>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Số: 2</w:t>
                  </w:r>
                  <w:r>
                    <w:rPr>
                      <w:rFonts w:hint="default" w:ascii="Times New Roman" w:hAnsi="Times New Roman" w:eastAsia="Times New Roman" w:cs="Times New Roman"/>
                      <w:sz w:val="24"/>
                      <w:szCs w:val="24"/>
                      <w:lang w:val="vi-VN"/>
                    </w:rPr>
                    <w:t>2</w:t>
                  </w:r>
                  <w:r>
                    <w:rPr>
                      <w:rFonts w:ascii="Times New Roman" w:hAnsi="Times New Roman" w:eastAsia="Times New Roman" w:cs="Times New Roman"/>
                      <w:sz w:val="24"/>
                      <w:szCs w:val="24"/>
                      <w:lang w:val="vi-VN"/>
                    </w:rPr>
                    <w:t>/TCBLH-T</w:t>
                  </w:r>
                  <w:r>
                    <w:rPr>
                      <w:rFonts w:hint="default" w:ascii="Times New Roman" w:hAnsi="Times New Roman" w:eastAsia="Times New Roman" w:cs="Times New Roman"/>
                      <w:sz w:val="24"/>
                      <w:szCs w:val="24"/>
                      <w:lang w:val="vi-VN"/>
                    </w:rPr>
                    <w:t>N</w:t>
                  </w:r>
                </w:p>
              </w:tc>
              <w:tc>
                <w:tcPr>
                  <w:tcW w:w="5268" w:type="dxa"/>
                  <w:tcMar>
                    <w:top w:w="0" w:type="dxa"/>
                    <w:left w:w="108" w:type="dxa"/>
                    <w:bottom w:w="0" w:type="dxa"/>
                    <w:right w:w="108" w:type="dxa"/>
                  </w:tcMar>
                </w:tcPr>
                <w:p w14:paraId="09089EEE">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CỘNG HÒA XÃ HỘI CHỦ NGHĨA VIỆT NAM</w:t>
                  </w:r>
                </w:p>
                <w:p w14:paraId="2AC5D59F">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Độc lập - Tự do - Hạnh phúc</w:t>
                  </w:r>
                </w:p>
                <w:p w14:paraId="02A10158">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75BD3281">
                  <w:pPr>
                    <w:spacing w:before="75" w:after="0" w:line="240" w:lineRule="auto"/>
                    <w:jc w:val="center"/>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i/>
                      <w:iCs/>
                      <w:sz w:val="24"/>
                      <w:szCs w:val="24"/>
                      <w:lang w:val="vi-VN"/>
                    </w:rPr>
                    <w:t>Nghệ An</w:t>
                  </w:r>
                  <w:r>
                    <w:rPr>
                      <w:rFonts w:ascii="Times New Roman" w:hAnsi="Times New Roman" w:eastAsia="Times New Roman" w:cs="Times New Roman"/>
                      <w:i/>
                      <w:iCs/>
                      <w:sz w:val="24"/>
                      <w:szCs w:val="24"/>
                    </w:rPr>
                    <w:t xml:space="preserve">, ngày 15  tháng </w:t>
                  </w:r>
                  <w:r>
                    <w:rPr>
                      <w:rFonts w:hint="default" w:ascii="Times New Roman" w:hAnsi="Times New Roman" w:eastAsia="Times New Roman" w:cs="Times New Roman"/>
                      <w:i/>
                      <w:iCs/>
                      <w:sz w:val="24"/>
                      <w:szCs w:val="24"/>
                      <w:lang w:val="vi-VN"/>
                    </w:rPr>
                    <w:t>9</w:t>
                  </w:r>
                  <w:r>
                    <w:rPr>
                      <w:rFonts w:ascii="Times New Roman" w:hAnsi="Times New Roman" w:eastAsia="Times New Roman" w:cs="Times New Roman"/>
                      <w:i/>
                      <w:iCs/>
                      <w:sz w:val="24"/>
                      <w:szCs w:val="24"/>
                    </w:rPr>
                    <w:t xml:space="preserve"> năm 202</w:t>
                  </w:r>
                  <w:r>
                    <w:rPr>
                      <w:rFonts w:hint="default" w:ascii="Times New Roman" w:hAnsi="Times New Roman" w:eastAsia="Times New Roman" w:cs="Times New Roman"/>
                      <w:i/>
                      <w:iCs/>
                      <w:sz w:val="24"/>
                      <w:szCs w:val="24"/>
                      <w:lang w:val="vi-VN"/>
                    </w:rPr>
                    <w:t>6</w:t>
                  </w:r>
                </w:p>
              </w:tc>
            </w:tr>
          </w:tbl>
          <w:p w14:paraId="2FE577CC">
            <w:pPr>
              <w:spacing w:before="75" w:after="0" w:line="240" w:lineRule="auto"/>
              <w:jc w:val="center"/>
              <w:rPr>
                <w:rFonts w:ascii="Times New Roman" w:hAnsi="Times New Roman" w:eastAsia="Times New Roman" w:cs="Times New Roman"/>
                <w:sz w:val="24"/>
                <w:szCs w:val="24"/>
              </w:rPr>
            </w:pPr>
          </w:p>
        </w:tc>
        <w:tc>
          <w:tcPr>
            <w:tcW w:w="5869" w:type="dxa"/>
            <w:gridSpan w:val="2"/>
            <w:tcMar>
              <w:top w:w="0" w:type="dxa"/>
              <w:left w:w="108" w:type="dxa"/>
              <w:bottom w:w="0" w:type="dxa"/>
              <w:right w:w="108" w:type="dxa"/>
            </w:tcMar>
          </w:tcPr>
          <w:p w14:paraId="1131A05C">
            <w:pPr>
              <w:spacing w:before="75" w:after="0" w:line="240" w:lineRule="auto"/>
              <w:jc w:val="center"/>
              <w:rPr>
                <w:rFonts w:ascii="Times New Roman" w:hAnsi="Times New Roman" w:eastAsia="Times New Roman" w:cs="Times New Roman"/>
                <w:sz w:val="24"/>
                <w:szCs w:val="24"/>
              </w:rPr>
            </w:pPr>
          </w:p>
        </w:tc>
      </w:tr>
      <w:tr w14:paraId="7C9F579C">
        <w:trPr>
          <w:gridAfter w:val="1"/>
          <w:wAfter w:w="521" w:type="dxa"/>
          <w:trHeight w:val="372" w:hRule="atLeast"/>
        </w:trPr>
        <w:tc>
          <w:tcPr>
            <w:tcW w:w="4088" w:type="dxa"/>
            <w:tcMar>
              <w:top w:w="0" w:type="dxa"/>
              <w:left w:w="108" w:type="dxa"/>
              <w:bottom w:w="0" w:type="dxa"/>
              <w:right w:w="108" w:type="dxa"/>
            </w:tcMar>
          </w:tcPr>
          <w:p w14:paraId="642AA249">
            <w:pPr>
              <w:spacing w:before="75" w:after="0" w:line="240" w:lineRule="auto"/>
              <w:rPr>
                <w:rFonts w:ascii="Times New Roman" w:hAnsi="Times New Roman" w:eastAsia="Times New Roman" w:cs="Times New Roman"/>
                <w:sz w:val="24"/>
                <w:szCs w:val="24"/>
              </w:rPr>
            </w:pPr>
          </w:p>
        </w:tc>
        <w:tc>
          <w:tcPr>
            <w:tcW w:w="5556" w:type="dxa"/>
            <w:gridSpan w:val="2"/>
            <w:tcMar>
              <w:top w:w="0" w:type="dxa"/>
              <w:left w:w="108" w:type="dxa"/>
              <w:bottom w:w="0" w:type="dxa"/>
              <w:right w:w="108" w:type="dxa"/>
            </w:tcMar>
          </w:tcPr>
          <w:p w14:paraId="52A0C481">
            <w:pPr>
              <w:spacing w:before="75" w:after="0" w:line="240" w:lineRule="auto"/>
              <w:jc w:val="center"/>
              <w:rPr>
                <w:rFonts w:ascii="Times New Roman" w:hAnsi="Times New Roman" w:eastAsia="Times New Roman" w:cs="Times New Roman"/>
                <w:sz w:val="24"/>
                <w:szCs w:val="24"/>
              </w:rPr>
            </w:pPr>
          </w:p>
        </w:tc>
      </w:tr>
    </w:tbl>
    <w:p w14:paraId="07F0F835">
      <w:pPr>
        <w:spacing w:before="75" w:after="0" w:line="240" w:lineRule="auto"/>
        <w:jc w:val="center"/>
        <w:rPr>
          <w:rFonts w:ascii="Times New Roman" w:hAnsi="Times New Roman" w:eastAsia="Times New Roman" w:cs="Times New Roman"/>
          <w:sz w:val="36"/>
          <w:szCs w:val="24"/>
        </w:rPr>
      </w:pPr>
      <w:r>
        <w:rPr>
          <w:rFonts w:ascii="Times New Roman" w:hAnsi="Times New Roman" w:eastAsia="Times New Roman" w:cs="Times New Roman"/>
          <w:b/>
          <w:bCs/>
          <w:sz w:val="28"/>
          <w:szCs w:val="20"/>
        </w:rPr>
        <w:t>BẢN CÔNG BỐ CÁC THÔNG TIN</w:t>
      </w:r>
      <w:r>
        <w:rPr>
          <w:rFonts w:ascii="Times New Roman" w:hAnsi="Times New Roman" w:eastAsia="Times New Roman" w:cs="Times New Roman"/>
          <w:b/>
          <w:bCs/>
          <w:sz w:val="28"/>
          <w:szCs w:val="20"/>
        </w:rPr>
        <w:br w:type="textWrapping"/>
      </w:r>
      <w:r>
        <w:rPr>
          <w:rFonts w:ascii="Times New Roman" w:hAnsi="Times New Roman" w:eastAsia="Times New Roman" w:cs="Times New Roman"/>
          <w:b/>
          <w:bCs/>
          <w:sz w:val="28"/>
          <w:szCs w:val="20"/>
        </w:rPr>
        <w:t>VỀ GIỐNG CÂY TRỒNG</w:t>
      </w:r>
    </w:p>
    <w:p w14:paraId="426EB889">
      <w:pPr>
        <w:spacing w:before="75" w:after="0" w:line="240" w:lineRule="auto"/>
        <w:jc w:val="center"/>
        <w:rPr>
          <w:rFonts w:ascii="Times New Roman" w:hAnsi="Times New Roman" w:eastAsia="Times New Roman" w:cs="Times New Roman"/>
          <w:sz w:val="28"/>
          <w:szCs w:val="20"/>
        </w:rPr>
      </w:pPr>
      <w:r>
        <w:rPr>
          <w:rFonts w:ascii="Times New Roman" w:hAnsi="Times New Roman" w:eastAsia="Times New Roman" w:cs="Times New Roman"/>
          <w:sz w:val="28"/>
          <w:szCs w:val="20"/>
        </w:rPr>
        <w:t>--------------</w:t>
      </w:r>
    </w:p>
    <w:p w14:paraId="2CAA2AD9">
      <w:pPr>
        <w:spacing w:before="75" w:after="0" w:line="240" w:lineRule="auto"/>
        <w:jc w:val="center"/>
        <w:rPr>
          <w:rFonts w:ascii="Times New Roman" w:hAnsi="Times New Roman" w:eastAsia="Times New Roman" w:cs="Times New Roman"/>
          <w:sz w:val="16"/>
          <w:szCs w:val="16"/>
        </w:rPr>
      </w:pPr>
    </w:p>
    <w:p w14:paraId="347E4AE6">
      <w:pPr>
        <w:numPr>
          <w:ilvl w:val="0"/>
          <w:numId w:val="0"/>
        </w:numPr>
        <w:tabs>
          <w:tab w:val="center" w:pos="4680"/>
          <w:tab w:val="right" w:pos="9360"/>
        </w:tabs>
        <w:spacing w:after="0" w:line="240" w:lineRule="auto"/>
        <w:ind w:left="16" w:leftChars="0" w:hanging="16" w:hangingChars="7"/>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eastAsia="Times New Roman" w:cs="Times New Roman"/>
          <w:sz w:val="24"/>
          <w:szCs w:val="24"/>
          <w:lang w:val="vi-VN"/>
        </w:rPr>
        <w:tab/>
      </w:r>
      <w:r>
        <w:rPr>
          <w:rFonts w:hint="default" w:ascii="Times New Roman" w:hAnsi="Times New Roman" w:eastAsia="Times New Roman" w:cs="Times New Roman"/>
          <w:sz w:val="24"/>
          <w:szCs w:val="24"/>
          <w:lang w:val="vi-VN"/>
        </w:rPr>
        <w:t xml:space="preserve">             </w:t>
      </w:r>
      <w:r>
        <w:rPr>
          <w:rFonts w:hint="default" w:ascii="Times New Roman" w:hAnsi="Times New Roman" w:eastAsia="Times New Roman" w:cs="Times New Roman"/>
          <w:sz w:val="24"/>
          <w:szCs w:val="24"/>
          <w:lang w:val="vi-VN"/>
        </w:rPr>
        <w:tab/>
      </w:r>
      <w:r>
        <w:rPr>
          <w:rFonts w:ascii="Times New Roman" w:hAnsi="Times New Roman" w:eastAsia="Times New Roman" w:cs="Times New Roman"/>
          <w:sz w:val="24"/>
          <w:szCs w:val="24"/>
        </w:rPr>
        <w:t xml:space="preserve">Tên tổ chức, cá nhân tự công bố lưu hành giống cây trồng: </w:t>
      </w:r>
      <w:r>
        <w:rPr>
          <w:rFonts w:ascii="Times New Roman" w:hAnsi="Times New Roman" w:cs="Times New Roman"/>
          <w:color w:val="000000" w:themeColor="text1"/>
          <w:sz w:val="24"/>
          <w:szCs w:val="24"/>
          <w:lang w:val="vi-VN"/>
          <w14:textFill>
            <w14:solidFill>
              <w14:schemeClr w14:val="tx1"/>
            </w14:solidFill>
          </w14:textFill>
        </w:rPr>
        <w:t>CÔNG TY TNHH GIỐNG TOÀN NÔNG</w:t>
      </w:r>
      <w:r>
        <w:rPr>
          <w:rFonts w:hint="default" w:ascii="Times New Roman" w:hAnsi="Times New Roman" w:cs="Times New Roman"/>
          <w:color w:val="000000" w:themeColor="text1"/>
          <w:sz w:val="24"/>
          <w:szCs w:val="24"/>
          <w:lang w:val="vi-VN"/>
          <w14:textFill>
            <w14:solidFill>
              <w14:schemeClr w14:val="tx1"/>
            </w14:solidFill>
          </w14:textFill>
        </w:rPr>
        <w:t xml:space="preserve"> -Số nhà 18, ngõ 236, Đường Hồng Liễu, Khu đô thị Đại Thành, Khối 17, Nghi Kim, Phường Vĩnh Hưng, Tỉnh Nghệ An</w:t>
      </w:r>
    </w:p>
    <w:p w14:paraId="1FB2C3B6">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1C355F5E">
      <w:pPr>
        <w:spacing w:before="60" w:after="0" w:line="240" w:lineRule="auto"/>
        <w:ind w:firstLine="720"/>
        <w:rPr>
          <w:rFonts w:hint="default" w:ascii="Times New Roman" w:hAnsi="Times New Roman" w:eastAsia="Times New Roman" w:cs="Times New Roman"/>
          <w:b/>
          <w:sz w:val="24"/>
          <w:szCs w:val="24"/>
          <w:lang w:val="vi-VN"/>
        </w:rPr>
      </w:pPr>
      <w:r>
        <w:rPr>
          <w:rFonts w:ascii="Times New Roman" w:hAnsi="Times New Roman" w:eastAsia="Times New Roman" w:cs="Times New Roman"/>
          <w:sz w:val="24"/>
          <w:szCs w:val="20"/>
        </w:rPr>
        <w:t xml:space="preserve">1.Tên giống cây trồng: </w:t>
      </w:r>
      <w:r>
        <w:rPr>
          <w:rFonts w:ascii="Times New Roman" w:hAnsi="Times New Roman" w:cs="Times New Roman"/>
          <w:b/>
          <w:sz w:val="24"/>
          <w:szCs w:val="24"/>
          <w:lang w:val="vi-VN"/>
        </w:rPr>
        <w:t>BÍ ĐỎ TN NEW PEANUT 789</w:t>
      </w:r>
    </w:p>
    <w:p w14:paraId="46985E02">
      <w:pPr>
        <w:spacing w:before="60" w:after="0" w:line="276" w:lineRule="auto"/>
        <w:ind w:left="567"/>
        <w:contextualSpacing/>
        <w:jc w:val="both"/>
        <w:rPr>
          <w:rFonts w:ascii="Times New Roman" w:hAnsi="Times New Roman" w:cs="Times New Roman"/>
          <w:sz w:val="24"/>
          <w:szCs w:val="24"/>
        </w:rPr>
      </w:pPr>
      <w:r>
        <w:rPr>
          <w:rFonts w:ascii="Times New Roman" w:hAnsi="Times New Roman" w:eastAsia="Times New Roman" w:cs="Times New Roman"/>
          <w:sz w:val="24"/>
          <w:szCs w:val="24"/>
        </w:rPr>
        <w:t xml:space="preserve">   -</w:t>
      </w:r>
      <w:r>
        <w:rPr>
          <w:rFonts w:ascii="Times New Roman" w:hAnsi="Times New Roman" w:cs="Times New Roman"/>
          <w:sz w:val="24"/>
          <w:szCs w:val="24"/>
        </w:rPr>
        <w:t xml:space="preserve"> Loài cây trồng: Họ bầu bí  (Cucurbitaceae)</w:t>
      </w:r>
    </w:p>
    <w:p w14:paraId="5E5B49CB">
      <w:pPr>
        <w:tabs>
          <w:tab w:val="center" w:pos="4680"/>
          <w:tab w:val="right" w:pos="9360"/>
        </w:tabs>
        <w:spacing w:before="60" w:after="0" w:line="276" w:lineRule="auto"/>
        <w:ind w:left="360"/>
        <w:jc w:val="both"/>
        <w:rPr>
          <w:rFonts w:ascii="Times New Roman" w:hAnsi="Times New Roman" w:cs="Times New Roman"/>
          <w:sz w:val="24"/>
          <w:szCs w:val="24"/>
          <w:lang w:val="vi-VN"/>
        </w:rPr>
      </w:pPr>
      <w:r>
        <w:rPr>
          <w:rFonts w:ascii="Times New Roman" w:hAnsi="Times New Roman" w:cs="Times New Roman"/>
          <w:sz w:val="24"/>
          <w:szCs w:val="24"/>
        </w:rPr>
        <w:t xml:space="preserve">      - Cấp giống: Giống ưu thế lai F1</w:t>
      </w:r>
      <w:r>
        <w:rPr>
          <w:rFonts w:ascii="Times New Roman" w:hAnsi="Times New Roman" w:cs="Times New Roman"/>
          <w:sz w:val="24"/>
          <w:szCs w:val="24"/>
          <w:lang w:val="vi-VN"/>
        </w:rPr>
        <w:t>.</w:t>
      </w:r>
    </w:p>
    <w:p w14:paraId="6F2ACD21">
      <w:pPr>
        <w:spacing w:before="60" w:after="0" w:line="240" w:lineRule="auto"/>
        <w:ind w:firstLine="720"/>
        <w:jc w:val="both"/>
        <w:rPr>
          <w:rFonts w:ascii="Times New Roman" w:hAnsi="Times New Roman" w:eastAsia="Times New Roman" w:cs="Times New Roman"/>
          <w:sz w:val="24"/>
          <w:szCs w:val="20"/>
        </w:rPr>
      </w:pPr>
      <w:r>
        <w:rPr>
          <w:rFonts w:ascii="Times New Roman" w:hAnsi="Times New Roman" w:eastAsia="Times New Roman" w:cs="Times New Roman"/>
          <w:sz w:val="24"/>
          <w:szCs w:val="20"/>
        </w:rPr>
        <w:t>2. Thông tin về giống cây trồng:</w:t>
      </w:r>
    </w:p>
    <w:p w14:paraId="580C69C4">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2.1.Thời gian sinh trưởng (ngày): 90 – 10</w:t>
      </w:r>
      <w:r>
        <w:rPr>
          <w:rFonts w:hint="default" w:ascii="Times New Roman" w:hAnsi="Times New Roman" w:eastAsia="Times New Roman" w:cs="Times New Roman"/>
          <w:sz w:val="24"/>
          <w:szCs w:val="24"/>
          <w:lang w:val="vi-VN"/>
        </w:rPr>
        <w:t>0</w:t>
      </w:r>
      <w:r>
        <w:rPr>
          <w:rFonts w:ascii="Times New Roman" w:hAnsi="Times New Roman" w:eastAsia="Times New Roman" w:cs="Times New Roman"/>
          <w:sz w:val="24"/>
          <w:szCs w:val="24"/>
        </w:rPr>
        <w:t xml:space="preserve"> ngày</w:t>
      </w:r>
    </w:p>
    <w:p w14:paraId="6F426AED">
      <w:pPr>
        <w:spacing w:before="60" w:after="0" w:line="240" w:lineRule="auto"/>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-Thời gian gieo cây con trong vườn ươm: 12 – 18 ngày</w:t>
      </w:r>
      <w:r>
        <w:rPr>
          <w:rFonts w:hint="default" w:ascii="Times New Roman" w:hAnsi="Times New Roman" w:eastAsia="Times New Roman" w:cs="Times New Roman"/>
          <w:sz w:val="24"/>
          <w:szCs w:val="24"/>
          <w:lang w:val="vi-VN"/>
        </w:rPr>
        <w:t>, tùy vụ</w:t>
      </w:r>
    </w:p>
    <w:p w14:paraId="620D076C">
      <w:pPr>
        <w:tabs>
          <w:tab w:val="left" w:pos="720"/>
          <w:tab w:val="left" w:pos="1440"/>
          <w:tab w:val="left" w:pos="2160"/>
          <w:tab w:val="left" w:pos="2880"/>
          <w:tab w:val="left" w:pos="3600"/>
          <w:tab w:val="left" w:pos="4320"/>
          <w:tab w:val="left" w:pos="5040"/>
          <w:tab w:val="left" w:pos="5760"/>
          <w:tab w:val="left" w:pos="6480"/>
          <w:tab w:val="left" w:pos="7530"/>
        </w:tabs>
        <w:spacing w:before="60" w:after="0" w:line="240" w:lineRule="auto"/>
        <w:jc w:val="both"/>
        <w:rPr>
          <w:rFonts w:hint="default" w:ascii="Times New Roman" w:hAnsi="Times New Roman" w:eastAsia="Times New Roman" w:cs="Times New Roman"/>
          <w:sz w:val="24"/>
          <w:szCs w:val="24"/>
          <w:highlight w:val="yellow"/>
          <w:lang w:val="vi-VN"/>
        </w:rPr>
      </w:pPr>
      <w:r>
        <w:rPr>
          <w:rFonts w:ascii="Times New Roman" w:hAnsi="Times New Roman" w:eastAsia="Times New Roman" w:cs="Times New Roman"/>
          <w:sz w:val="24"/>
          <w:szCs w:val="24"/>
        </w:rPr>
        <w:tab/>
      </w:r>
      <w:r>
        <w:rPr>
          <w:rFonts w:ascii="Times New Roman" w:hAnsi="Times New Roman" w:eastAsia="Times New Roman" w:cs="Times New Roman"/>
          <w:sz w:val="24"/>
          <w:szCs w:val="24"/>
        </w:rPr>
        <w:t>-</w:t>
      </w:r>
      <w:r>
        <w:rPr>
          <w:rFonts w:ascii="Times New Roman" w:hAnsi="Times New Roman" w:eastAsia="Times New Roman" w:cs="Times New Roman"/>
          <w:sz w:val="24"/>
          <w:szCs w:val="24"/>
          <w:lang w:val="vi-VN"/>
        </w:rPr>
        <w:t>Thời gian t</w:t>
      </w:r>
      <w:r>
        <w:rPr>
          <w:rFonts w:ascii="Times New Roman" w:hAnsi="Times New Roman" w:eastAsia="Times New Roman" w:cs="Times New Roman"/>
          <w:sz w:val="24"/>
          <w:szCs w:val="24"/>
        </w:rPr>
        <w:t>ừ trồng đến thu hoạch lần đầu: 65 - 7</w:t>
      </w:r>
      <w:r>
        <w:rPr>
          <w:rFonts w:hint="default" w:ascii="Times New Roman" w:hAnsi="Times New Roman" w:eastAsia="Times New Roman" w:cs="Times New Roman"/>
          <w:sz w:val="24"/>
          <w:szCs w:val="24"/>
          <w:lang w:val="vi-VN"/>
        </w:rPr>
        <w:t>5</w:t>
      </w:r>
      <w:r>
        <w:rPr>
          <w:rFonts w:ascii="Times New Roman" w:hAnsi="Times New Roman" w:eastAsia="Times New Roman" w:cs="Times New Roman"/>
          <w:sz w:val="24"/>
          <w:szCs w:val="24"/>
        </w:rPr>
        <w:t xml:space="preserve">  ngày</w:t>
      </w:r>
      <w:r>
        <w:rPr>
          <w:rFonts w:hint="default" w:ascii="Times New Roman" w:hAnsi="Times New Roman" w:eastAsia="Times New Roman" w:cs="Times New Roman"/>
          <w:sz w:val="24"/>
          <w:szCs w:val="24"/>
          <w:lang w:val="vi-VN"/>
        </w:rPr>
        <w:t>, tùy vụ và vùng trồng</w:t>
      </w:r>
    </w:p>
    <w:p w14:paraId="28E2A7DB">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2.2. Đặc điểm nông học chính: </w:t>
      </w:r>
    </w:p>
    <w:p w14:paraId="1A4E4C6F">
      <w:pPr>
        <w:spacing w:before="60" w:after="0" w:line="240" w:lineRule="auto"/>
        <w:ind w:firstLine="720"/>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Bộ phận sử dụng làm thực phẩm: (lá</w:t>
      </w:r>
      <w:r>
        <w:rPr>
          <w:rFonts w:hint="default" w:ascii="Times New Roman" w:hAnsi="Times New Roman" w:eastAsia="Times New Roman" w:cs="Times New Roman"/>
          <w:sz w:val="24"/>
          <w:szCs w:val="24"/>
          <w:lang w:val="vi-VN"/>
        </w:rPr>
        <w:t xml:space="preserve">, nhánh, </w:t>
      </w:r>
      <w:r>
        <w:rPr>
          <w:rFonts w:ascii="Times New Roman" w:hAnsi="Times New Roman" w:eastAsia="Times New Roman" w:cs="Times New Roman"/>
          <w:sz w:val="24"/>
          <w:szCs w:val="24"/>
        </w:rPr>
        <w:t xml:space="preserve"> hoa</w:t>
      </w:r>
      <w:r>
        <w:rPr>
          <w:rFonts w:hint="default"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quả): quả</w:t>
      </w:r>
      <w:r>
        <w:rPr>
          <w:rFonts w:ascii="Times New Roman" w:hAnsi="Times New Roman" w:eastAsia="Times New Roman" w:cs="Times New Roman"/>
          <w:sz w:val="24"/>
          <w:szCs w:val="24"/>
          <w:lang w:val="vi-VN"/>
        </w:rPr>
        <w:t xml:space="preserve">; quả hình hạt đậu, thắt eo, dài </w:t>
      </w:r>
      <w:r>
        <w:rPr>
          <w:rFonts w:hint="default" w:ascii="Times New Roman" w:hAnsi="Times New Roman" w:eastAsia="Times New Roman" w:cs="Times New Roman"/>
          <w:sz w:val="24"/>
          <w:szCs w:val="24"/>
          <w:lang w:val="vi-VN"/>
        </w:rPr>
        <w:t>20</w:t>
      </w:r>
      <w:r>
        <w:rPr>
          <w:rFonts w:ascii="Times New Roman" w:hAnsi="Times New Roman" w:eastAsia="Times New Roman" w:cs="Times New Roman"/>
          <w:sz w:val="24"/>
          <w:szCs w:val="24"/>
          <w:lang w:val="vi-VN"/>
        </w:rPr>
        <w:t>-2</w:t>
      </w:r>
      <w:r>
        <w:rPr>
          <w:rFonts w:hint="default" w:ascii="Times New Roman" w:hAnsi="Times New Roman" w:eastAsia="Times New Roman" w:cs="Times New Roman"/>
          <w:sz w:val="24"/>
          <w:szCs w:val="24"/>
          <w:lang w:val="vi-VN"/>
        </w:rPr>
        <w:t>5</w:t>
      </w:r>
      <w:r>
        <w:rPr>
          <w:rFonts w:ascii="Times New Roman" w:hAnsi="Times New Roman" w:eastAsia="Times New Roman" w:cs="Times New Roman"/>
          <w:sz w:val="24"/>
          <w:szCs w:val="24"/>
          <w:lang w:val="vi-VN"/>
        </w:rPr>
        <w:t xml:space="preserve"> cm, màu xanh nhạt khi còn non và chuyển </w:t>
      </w:r>
      <w:r>
        <w:rPr>
          <w:rFonts w:hint="default" w:ascii="Times New Roman" w:hAnsi="Times New Roman" w:eastAsia="Times New Roman" w:cs="Times New Roman"/>
          <w:sz w:val="24"/>
          <w:szCs w:val="24"/>
          <w:lang w:val="vi-VN"/>
        </w:rPr>
        <w:t>xanh kèm sọc trắng đứt quãng</w:t>
      </w:r>
      <w:r>
        <w:rPr>
          <w:rFonts w:ascii="Times New Roman" w:hAnsi="Times New Roman" w:eastAsia="Times New Roman" w:cs="Times New Roman"/>
          <w:sz w:val="24"/>
          <w:szCs w:val="24"/>
          <w:lang w:val="vi-VN"/>
        </w:rPr>
        <w:t xml:space="preserve"> khi già</w:t>
      </w:r>
      <w:r>
        <w:rPr>
          <w:rFonts w:hint="default" w:ascii="Times New Roman" w:hAnsi="Times New Roman" w:eastAsia="Times New Roman" w:cs="Times New Roman"/>
          <w:sz w:val="24"/>
          <w:szCs w:val="24"/>
          <w:lang w:val="vi-VN"/>
        </w:rPr>
        <w:t>, chín</w:t>
      </w: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khối lượng -</w:t>
      </w:r>
      <w:r>
        <w:rPr>
          <w:rFonts w:hint="default" w:ascii="Times New Roman" w:hAnsi="Times New Roman" w:eastAsia="Times New Roman" w:cs="Times New Roman"/>
          <w:sz w:val="24"/>
          <w:szCs w:val="24"/>
          <w:lang w:val="vi-VN"/>
        </w:rPr>
        <w:t>1,0-1,5</w:t>
      </w:r>
      <w:r>
        <w:rPr>
          <w:rFonts w:ascii="Times New Roman" w:hAnsi="Times New Roman" w:eastAsia="Times New Roman" w:cs="Times New Roman"/>
          <w:sz w:val="24"/>
          <w:szCs w:val="24"/>
        </w:rPr>
        <w:t xml:space="preserve"> kg/quả, dầy cùi, </w:t>
      </w:r>
      <w:r>
        <w:rPr>
          <w:rFonts w:hint="default" w:ascii="Times New Roman" w:hAnsi="Times New Roman" w:eastAsia="Times New Roman" w:cs="Times New Roman"/>
          <w:sz w:val="24"/>
          <w:szCs w:val="24"/>
          <w:lang w:val="vi-VN"/>
        </w:rPr>
        <w:t xml:space="preserve">rất </w:t>
      </w:r>
      <w:r>
        <w:rPr>
          <w:rFonts w:ascii="Times New Roman" w:hAnsi="Times New Roman" w:eastAsia="Times New Roman" w:cs="Times New Roman"/>
          <w:sz w:val="24"/>
          <w:szCs w:val="24"/>
        </w:rPr>
        <w:t>chắc, đặc</w:t>
      </w:r>
      <w:r>
        <w:rPr>
          <w:rFonts w:ascii="Times New Roman" w:hAnsi="Times New Roman" w:eastAsia="Times New Roman" w:cs="Times New Roman"/>
          <w:sz w:val="24"/>
          <w:szCs w:val="24"/>
          <w:lang w:val="vi-VN"/>
        </w:rPr>
        <w:t>, thịt quả màu vàng</w:t>
      </w:r>
      <w:r>
        <w:rPr>
          <w:rFonts w:hint="default" w:ascii="Times New Roman" w:hAnsi="Times New Roman" w:eastAsia="Times New Roman" w:cs="Times New Roman"/>
          <w:sz w:val="24"/>
          <w:szCs w:val="24"/>
          <w:lang w:val="vi-VN"/>
        </w:rPr>
        <w:t xml:space="preserve"> cam</w:t>
      </w:r>
      <w:r>
        <w:rPr>
          <w:rFonts w:ascii="Times New Roman" w:hAnsi="Times New Roman" w:eastAsia="Times New Roman" w:cs="Times New Roman"/>
          <w:sz w:val="24"/>
          <w:szCs w:val="24"/>
          <w:lang w:val="vi-VN"/>
        </w:rPr>
        <w:t>, thơm nhẹ</w:t>
      </w:r>
    </w:p>
    <w:p w14:paraId="48D709ED">
      <w:pPr>
        <w:spacing w:before="60" w:after="0" w:line="240" w:lineRule="auto"/>
        <w:ind w:firstLine="720"/>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Dạng và màu sắc lá</w:t>
      </w:r>
      <w:r>
        <w:rPr>
          <w:rFonts w:ascii="Times New Roman" w:hAnsi="Times New Roman" w:eastAsia="Times New Roman" w:cs="Times New Roman"/>
          <w:sz w:val="24"/>
          <w:szCs w:val="24"/>
        </w:rPr>
        <w:t>. Lá hình tim,</w:t>
      </w:r>
      <w:r>
        <w:rPr>
          <w:rFonts w:hint="default" w:ascii="Times New Roman" w:hAnsi="Times New Roman" w:eastAsia="Times New Roman" w:cs="Times New Roman"/>
          <w:sz w:val="24"/>
          <w:szCs w:val="24"/>
          <w:lang w:val="vi-VN"/>
        </w:rPr>
        <w:t xml:space="preserve"> chia thùy, mức xẻ thùy trung bình,</w:t>
      </w:r>
      <w:r>
        <w:rPr>
          <w:rFonts w:ascii="Times New Roman" w:hAnsi="Times New Roman" w:eastAsia="Times New Roman" w:cs="Times New Roman"/>
          <w:sz w:val="24"/>
          <w:szCs w:val="24"/>
        </w:rPr>
        <w:t xml:space="preserve"> màu xanh , có lông trên </w:t>
      </w:r>
      <w:r>
        <w:rPr>
          <w:rFonts w:hint="default" w:ascii="Times New Roman" w:hAnsi="Times New Roman" w:eastAsia="Times New Roman" w:cs="Times New Roman"/>
          <w:sz w:val="24"/>
          <w:szCs w:val="24"/>
          <w:lang w:val="vi-VN"/>
        </w:rPr>
        <w:t xml:space="preserve">cuống </w:t>
      </w:r>
      <w:r>
        <w:rPr>
          <w:rFonts w:ascii="Times New Roman" w:hAnsi="Times New Roman" w:eastAsia="Times New Roman" w:cs="Times New Roman"/>
          <w:sz w:val="24"/>
          <w:szCs w:val="24"/>
        </w:rPr>
        <w:t>lá</w:t>
      </w:r>
      <w:r>
        <w:rPr>
          <w:rFonts w:ascii="Times New Roman" w:hAnsi="Times New Roman" w:eastAsia="Times New Roman" w:cs="Times New Roman"/>
          <w:sz w:val="24"/>
          <w:szCs w:val="24"/>
          <w:lang w:val="vi-VN"/>
        </w:rPr>
        <w:t>, gân lá trắng xanh</w:t>
      </w:r>
    </w:p>
    <w:p w14:paraId="7CA4AD80">
      <w:pPr>
        <w:spacing w:before="60" w:after="0" w:line="240" w:lineRule="auto"/>
        <w:ind w:firstLine="720"/>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Dạng và màu sắc thân.</w:t>
      </w:r>
      <w:r>
        <w:rPr>
          <w:rFonts w:ascii="Times New Roman" w:hAnsi="Times New Roman" w:eastAsia="Times New Roman" w:cs="Times New Roman"/>
          <w:sz w:val="24"/>
          <w:szCs w:val="24"/>
        </w:rPr>
        <w:t xml:space="preserve">  Dạng thân thảo, màu xanh trung bình có tua</w:t>
      </w:r>
      <w:r>
        <w:rPr>
          <w:rFonts w:ascii="Times New Roman" w:hAnsi="Times New Roman" w:eastAsia="Times New Roman" w:cs="Times New Roman"/>
          <w:sz w:val="24"/>
          <w:szCs w:val="24"/>
          <w:lang w:val="vi-VN"/>
        </w:rPr>
        <w:t xml:space="preserve"> cuốn để leo</w:t>
      </w:r>
    </w:p>
    <w:p w14:paraId="54A0F0A0">
      <w:pPr>
        <w:spacing w:before="60" w:after="0" w:line="24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Số lần thu hoạch/chu kỳ gieo trồng: 3 – 5 lần tùy thuộc vào thu quả non hay để già.  </w:t>
      </w:r>
    </w:p>
    <w:p w14:paraId="3D3BFDF8">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2.3.Vùng trồng thích hợp: </w:t>
      </w:r>
    </w:p>
    <w:p w14:paraId="418AF6C0">
      <w:pPr>
        <w:spacing w:before="60" w:after="0" w:line="24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Đồng bằng Sông Cửu Long, Đông Nam bộ, Duyên hải Nam Trung bộ, Tây Nguyên, Bắc Trung bộ, Đồng bằng Sông Hồng và Trung du Niền núi phía Bắc.</w:t>
      </w:r>
    </w:p>
    <w:p w14:paraId="0B28ED8F">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 </w:t>
      </w:r>
      <w:r>
        <w:rPr>
          <w:rFonts w:ascii="Times New Roman" w:hAnsi="Times New Roman" w:eastAsia="Times New Roman" w:cs="Times New Roman"/>
          <w:sz w:val="24"/>
          <w:szCs w:val="24"/>
        </w:rPr>
        <w:t>Chân đất</w:t>
      </w:r>
      <w:r>
        <w:rPr>
          <w:rFonts w:ascii="Times New Roman" w:hAnsi="Times New Roman" w:eastAsia="Times New Roman" w:cs="Times New Roman"/>
          <w:sz w:val="24"/>
          <w:szCs w:val="24"/>
          <w:lang w:val="vi-VN"/>
        </w:rPr>
        <w:t xml:space="preserve"> thích hợp:</w:t>
      </w:r>
      <w:r>
        <w:rPr>
          <w:rFonts w:ascii="Times New Roman" w:hAnsi="Times New Roman" w:eastAsia="Times New Roman" w:cs="Times New Roman"/>
          <w:sz w:val="24"/>
          <w:szCs w:val="24"/>
        </w:rPr>
        <w:t xml:space="preserve"> Đất cát</w:t>
      </w:r>
      <w:r>
        <w:rPr>
          <w:rFonts w:ascii="Times New Roman" w:hAnsi="Times New Roman" w:eastAsia="Times New Roman" w:cs="Times New Roman"/>
          <w:sz w:val="24"/>
          <w:szCs w:val="24"/>
          <w:lang w:val="vi-VN"/>
        </w:rPr>
        <w:t xml:space="preserve"> pha, thịt </w:t>
      </w:r>
      <w:r>
        <w:rPr>
          <w:rFonts w:ascii="Times New Roman" w:hAnsi="Times New Roman" w:eastAsia="Times New Roman" w:cs="Times New Roman"/>
          <w:sz w:val="24"/>
          <w:szCs w:val="24"/>
        </w:rPr>
        <w:t>trung bình và đất hơi nặng đều trồng được, tuy nhiên phù hợp nhất là đất thịt nhẹ và đất phù sa, thoát nước. Độ pH thích hợp từ 6 – 7.</w:t>
      </w:r>
    </w:p>
    <w:p w14:paraId="3C2E3734">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Khả năng thích ứng:</w:t>
      </w:r>
      <w:r>
        <w:rPr>
          <w:rFonts w:ascii="Times New Roman" w:hAnsi="Times New Roman" w:eastAsia="Times New Roman" w:cs="Times New Roman"/>
          <w:sz w:val="24"/>
          <w:szCs w:val="24"/>
        </w:rPr>
        <w:t xml:space="preserve"> Khả năng thích ứng rộng, gieo trồng trên các vùng, vụ trong cả nước.</w:t>
      </w:r>
    </w:p>
    <w:p w14:paraId="54089ED4">
      <w:pPr>
        <w:spacing w:before="60" w:after="0" w:line="240" w:lineRule="auto"/>
        <w:ind w:firstLine="720"/>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2.4. Năng suất </w:t>
      </w:r>
      <w:r>
        <w:rPr>
          <w:rFonts w:hint="default" w:ascii="Times New Roman" w:hAnsi="Times New Roman" w:eastAsia="Times New Roman" w:cs="Times New Roman"/>
          <w:sz w:val="24"/>
          <w:szCs w:val="24"/>
          <w:lang w:val="vi-VN"/>
        </w:rPr>
        <w:t xml:space="preserve">quả </w:t>
      </w:r>
      <w:r>
        <w:rPr>
          <w:rFonts w:ascii="Times New Roman" w:hAnsi="Times New Roman" w:eastAsia="Times New Roman" w:cs="Times New Roman"/>
          <w:sz w:val="24"/>
          <w:szCs w:val="24"/>
          <w:lang w:val="vi-VN"/>
        </w:rPr>
        <w:t>(Tấn/ha/chu kỳ gieo trồng) :</w:t>
      </w:r>
      <w:r>
        <w:rPr>
          <w:rFonts w:ascii="Times New Roman" w:hAnsi="Times New Roman" w:eastAsia="Times New Roman" w:cs="Times New Roman"/>
          <w:sz w:val="24"/>
          <w:szCs w:val="24"/>
        </w:rPr>
        <w:t xml:space="preserve"> 45 – 55 tấn/ha</w:t>
      </w:r>
      <w:r>
        <w:rPr>
          <w:rFonts w:hint="default" w:ascii="Times New Roman" w:hAnsi="Times New Roman" w:eastAsia="Times New Roman" w:cs="Times New Roman"/>
          <w:sz w:val="24"/>
          <w:szCs w:val="24"/>
          <w:lang w:val="vi-VN"/>
        </w:rPr>
        <w:t>, ngoài ra còn thu lá, tỉa nhánh non, hoa làm rau</w:t>
      </w:r>
    </w:p>
    <w:p w14:paraId="69C21C28">
      <w:pPr>
        <w:spacing w:before="60" w:after="0" w:line="24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2.5. Chất lượng sản phẩm (chất lượng dinh dưỡng: chất xơ, vitamin, canxi…)</w:t>
      </w:r>
    </w:p>
    <w:p w14:paraId="56BF0F02">
      <w:pPr>
        <w:spacing w:before="60" w:after="0" w:line="240" w:lineRule="auto"/>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Sản phẩm quả tươi ăn mát</w:t>
      </w:r>
      <w:r>
        <w:rPr>
          <w:rFonts w:ascii="Times New Roman" w:hAnsi="Times New Roman" w:eastAsia="Times New Roman" w:cs="Times New Roman"/>
          <w:sz w:val="24"/>
          <w:szCs w:val="24"/>
          <w:lang w:val="vi-VN"/>
        </w:rPr>
        <w:t>, thơn nhẹ</w:t>
      </w:r>
      <w:r>
        <w:rPr>
          <w:rFonts w:ascii="Times New Roman" w:hAnsi="Times New Roman" w:eastAsia="Times New Roman" w:cs="Times New Roman"/>
          <w:sz w:val="24"/>
          <w:szCs w:val="24"/>
        </w:rPr>
        <w:t>. Trong thành phần dinh dưỡng chưa nhiều chất khoáng như: canxi, phốt pho, sắt… và những vitamin</w:t>
      </w:r>
      <w:r>
        <w:rPr>
          <w:rFonts w:ascii="Times New Roman" w:hAnsi="Times New Roman" w:eastAsia="Times New Roman" w:cs="Times New Roman"/>
          <w:sz w:val="24"/>
          <w:szCs w:val="24"/>
          <w:lang w:val="vi-VN"/>
        </w:rPr>
        <w:t>, nhất là vitamin A</w:t>
      </w:r>
      <w:r>
        <w:rPr>
          <w:rFonts w:ascii="Times New Roman" w:hAnsi="Times New Roman" w:eastAsia="Times New Roman" w:cs="Times New Roman"/>
          <w:sz w:val="24"/>
          <w:szCs w:val="24"/>
        </w:rPr>
        <w:t>; tỷ lệ chất xơ (xenlulo) trong sản phẩm trên 1,0%</w:t>
      </w:r>
      <w:r>
        <w:rPr>
          <w:rFonts w:ascii="Times New Roman" w:hAnsi="Times New Roman" w:eastAsia="Times New Roman" w:cs="Times New Roman"/>
          <w:sz w:val="24"/>
          <w:szCs w:val="24"/>
          <w:lang w:val="vi-VN"/>
        </w:rPr>
        <w:t xml:space="preserve">; dùng nấu canh, </w:t>
      </w:r>
      <w:r>
        <w:rPr>
          <w:rFonts w:hint="default" w:ascii="Times New Roman" w:hAnsi="Times New Roman" w:eastAsia="Times New Roman" w:cs="Times New Roman"/>
          <w:sz w:val="24"/>
          <w:szCs w:val="24"/>
          <w:lang w:val="vi-VN"/>
        </w:rPr>
        <w:t>x</w:t>
      </w:r>
      <w:r>
        <w:rPr>
          <w:rFonts w:ascii="Times New Roman" w:hAnsi="Times New Roman" w:eastAsia="Times New Roman" w:cs="Times New Roman"/>
          <w:sz w:val="24"/>
          <w:szCs w:val="24"/>
          <w:lang w:val="vi-VN"/>
        </w:rPr>
        <w:t>ào, luộc hoặc chế biến mứt</w:t>
      </w:r>
      <w:r>
        <w:rPr>
          <w:rFonts w:ascii="Times New Roman" w:hAnsi="Times New Roman" w:eastAsia="Times New Roman" w:cs="Times New Roman"/>
          <w:sz w:val="24"/>
          <w:szCs w:val="24"/>
        </w:rPr>
        <w:t>.</w:t>
      </w:r>
      <w:r>
        <w:rPr>
          <w:rFonts w:hint="default" w:ascii="Times New Roman" w:hAnsi="Times New Roman" w:eastAsia="Times New Roman" w:cs="Times New Roman"/>
          <w:sz w:val="24"/>
          <w:szCs w:val="24"/>
          <w:lang w:val="vi-VN"/>
        </w:rPr>
        <w:t xml:space="preserve"> Thịt quả màu sắc vàng tươi, nấu nhanh nhừ, nhiều bột</w:t>
      </w:r>
    </w:p>
    <w:p w14:paraId="7AAFAFD1">
      <w:pPr>
        <w:spacing w:before="60" w:after="0" w:line="24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2.6.Mức độ chống chịu với ngoại cảnh: </w:t>
      </w:r>
    </w:p>
    <w:p w14:paraId="40F8DAF0">
      <w:pPr>
        <w:spacing w:before="60" w:after="0" w:line="24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Chịu rét: (các mức tốt, khá, trung bình và kém) : khá</w:t>
      </w:r>
    </w:p>
    <w:p w14:paraId="25F40653">
      <w:pPr>
        <w:spacing w:before="60" w:after="0" w:line="24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Chịu nóng: (các mức tốt, khá, trung bình và kém): tốt</w:t>
      </w:r>
    </w:p>
    <w:p w14:paraId="1DA36F87">
      <w:pPr>
        <w:spacing w:before="60" w:after="0" w:line="24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Chịu hạn: phục hồi tốt sau 5 ngày ngắt tưới</w:t>
      </w:r>
    </w:p>
    <w:p w14:paraId="21FA4B90">
      <w:pPr>
        <w:spacing w:before="60" w:after="0" w:line="240" w:lineRule="auto"/>
        <w:ind w:left="720"/>
        <w:rPr>
          <w:rFonts w:ascii="Times New Roman" w:hAnsi="Times New Roman" w:eastAsia="Times New Roman" w:cs="Times New Roman"/>
          <w:sz w:val="24"/>
          <w:szCs w:val="24"/>
        </w:rPr>
      </w:pPr>
      <w:r>
        <w:rPr>
          <w:rFonts w:ascii="Times New Roman" w:hAnsi="Times New Roman" w:eastAsia="Times New Roman" w:cs="Times New Roman"/>
          <w:sz w:val="24"/>
          <w:szCs w:val="24"/>
        </w:rPr>
        <w:t>- Sâu bệnh chính: Kháng</w:t>
      </w:r>
      <w:r>
        <w:rPr>
          <w:rFonts w:ascii="Times New Roman" w:hAnsi="Times New Roman" w:eastAsia="Times New Roman" w:cs="Times New Roman"/>
          <w:sz w:val="24"/>
          <w:szCs w:val="24"/>
          <w:lang w:val="vi-VN"/>
        </w:rPr>
        <w:t xml:space="preserve"> nhẹ</w:t>
      </w:r>
      <w:r>
        <w:rPr>
          <w:rFonts w:ascii="Times New Roman" w:hAnsi="Times New Roman" w:eastAsia="Times New Roman" w:cs="Times New Roman"/>
          <w:sz w:val="24"/>
          <w:szCs w:val="24"/>
        </w:rPr>
        <w:t xml:space="preserve"> các</w:t>
      </w:r>
      <w:r>
        <w:rPr>
          <w:rFonts w:ascii="Times New Roman" w:hAnsi="Times New Roman" w:eastAsia="Times New Roman" w:cs="Times New Roman"/>
          <w:sz w:val="24"/>
          <w:szCs w:val="24"/>
          <w:lang w:val="vi-VN"/>
        </w:rPr>
        <w:t xml:space="preserve"> loại</w:t>
      </w:r>
      <w:r>
        <w:rPr>
          <w:rFonts w:ascii="Times New Roman" w:hAnsi="Times New Roman" w:eastAsia="Times New Roman" w:cs="Times New Roman"/>
          <w:sz w:val="24"/>
          <w:szCs w:val="24"/>
        </w:rPr>
        <w:t xml:space="preserve"> sâu, bệnh như:  sâu tơ, sâu xanh, bệnh sương mai, phấn trắng, gỉ sắt, đốm vòng, đốm mắt</w:t>
      </w:r>
      <w:r>
        <w:rPr>
          <w:rFonts w:ascii="Times New Roman" w:hAnsi="Times New Roman" w:eastAsia="Times New Roman" w:cs="Times New Roman"/>
          <w:sz w:val="24"/>
          <w:szCs w:val="24"/>
          <w:lang w:val="vi-VN"/>
        </w:rPr>
        <w:t xml:space="preserve"> cua</w:t>
      </w:r>
      <w:r>
        <w:rPr>
          <w:rFonts w:ascii="Times New Roman" w:hAnsi="Times New Roman" w:eastAsia="Times New Roman" w:cs="Times New Roman"/>
          <w:sz w:val="24"/>
          <w:szCs w:val="24"/>
        </w:rPr>
        <w:t xml:space="preserve"> khá tốt: điểm 1-3</w:t>
      </w:r>
    </w:p>
    <w:p w14:paraId="1A318BA9">
      <w:pPr>
        <w:spacing w:before="60" w:after="0" w:line="240" w:lineRule="auto"/>
        <w:ind w:firstLine="720"/>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2.7. Tiêu chuẩn chất lượng hạt giống: </w:t>
      </w:r>
    </w:p>
    <w:p w14:paraId="79C79CA5">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Hạt giống </w:t>
      </w:r>
      <w:r>
        <w:rPr>
          <w:rFonts w:ascii="Times New Roman" w:hAnsi="Times New Roman" w:eastAsia="Times New Roman" w:cs="Times New Roman"/>
          <w:b/>
          <w:bCs/>
          <w:sz w:val="24"/>
          <w:szCs w:val="24"/>
          <w:lang w:val="vi-VN"/>
        </w:rPr>
        <w:t>BÍ ĐỎ TN NEW PEANUT 789</w:t>
      </w:r>
      <w:r>
        <w:rPr>
          <w:rFonts w:ascii="Times New Roman" w:hAnsi="Times New Roman" w:eastAsia="Times New Roman" w:cs="Times New Roman"/>
          <w:sz w:val="24"/>
          <w:szCs w:val="24"/>
        </w:rPr>
        <w:t xml:space="preserve"> áp dụng theo TCCS 03-VSTA:2020 do Hiệp hội thương mại giống cây trồng Việt Nam xây dựng và ban hành, các đơn vị đồng thuận áp dụng.  </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7"/>
        <w:gridCol w:w="2509"/>
      </w:tblGrid>
      <w:tr w14:paraId="4D1B0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0" w:type="pct"/>
            <w:tcBorders>
              <w:top w:val="single" w:color="auto" w:sz="4" w:space="0"/>
              <w:left w:val="single" w:color="auto" w:sz="4" w:space="0"/>
              <w:bottom w:val="single" w:color="auto" w:sz="4" w:space="0"/>
              <w:right w:val="single" w:color="auto" w:sz="4" w:space="0"/>
            </w:tcBorders>
          </w:tcPr>
          <w:p w14:paraId="79D1665E">
            <w:pPr>
              <w:spacing w:before="60"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Chỉ tiêu</w:t>
            </w:r>
          </w:p>
        </w:tc>
        <w:tc>
          <w:tcPr>
            <w:tcW w:w="1240" w:type="pct"/>
            <w:tcBorders>
              <w:top w:val="single" w:color="auto" w:sz="4" w:space="0"/>
              <w:left w:val="single" w:color="auto" w:sz="4" w:space="0"/>
              <w:bottom w:val="single" w:color="auto" w:sz="4" w:space="0"/>
              <w:right w:val="single" w:color="auto" w:sz="4" w:space="0"/>
            </w:tcBorders>
          </w:tcPr>
          <w:p w14:paraId="71510ADF">
            <w:pPr>
              <w:spacing w:before="60"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Yêu cầu</w:t>
            </w:r>
          </w:p>
        </w:tc>
      </w:tr>
      <w:tr w14:paraId="1567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0" w:type="pct"/>
            <w:tcBorders>
              <w:top w:val="single" w:color="auto" w:sz="4" w:space="0"/>
              <w:left w:val="single" w:color="auto" w:sz="4" w:space="0"/>
              <w:bottom w:val="single" w:color="auto" w:sz="4" w:space="0"/>
              <w:right w:val="single" w:color="auto" w:sz="4" w:space="0"/>
            </w:tcBorders>
          </w:tcPr>
          <w:p w14:paraId="2204C6A9">
            <w:pPr>
              <w:tabs>
                <w:tab w:val="left" w:pos="22"/>
              </w:tabs>
              <w:spacing w:before="60"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1.Độ thuần, hạt đúng giống không nhỏ hơn % số hạt</w:t>
            </w:r>
          </w:p>
        </w:tc>
        <w:tc>
          <w:tcPr>
            <w:tcW w:w="1240" w:type="pct"/>
            <w:tcBorders>
              <w:top w:val="single" w:color="auto" w:sz="4" w:space="0"/>
              <w:left w:val="single" w:color="auto" w:sz="4" w:space="0"/>
              <w:bottom w:val="single" w:color="auto" w:sz="4" w:space="0"/>
              <w:right w:val="single" w:color="auto" w:sz="4" w:space="0"/>
            </w:tcBorders>
          </w:tcPr>
          <w:p w14:paraId="2C46062E">
            <w:pPr>
              <w:spacing w:before="60" w:after="0" w:line="240" w:lineRule="auto"/>
              <w:jc w:val="center"/>
              <w:rPr>
                <w:rFonts w:ascii="Times New Roman" w:hAnsi="Times New Roman" w:cs="Times New Roman"/>
              </w:rPr>
            </w:pPr>
            <w:r>
              <w:rPr>
                <w:rFonts w:ascii="Times New Roman" w:hAnsi="Times New Roman" w:cs="Times New Roman"/>
              </w:rPr>
              <w:t>98,0</w:t>
            </w:r>
          </w:p>
        </w:tc>
      </w:tr>
      <w:tr w14:paraId="5979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0" w:type="pct"/>
            <w:tcBorders>
              <w:top w:val="single" w:color="auto" w:sz="4" w:space="0"/>
              <w:left w:val="single" w:color="auto" w:sz="4" w:space="0"/>
              <w:bottom w:val="single" w:color="auto" w:sz="4" w:space="0"/>
              <w:right w:val="single" w:color="auto" w:sz="4" w:space="0"/>
            </w:tcBorders>
          </w:tcPr>
          <w:p w14:paraId="4D74FFB5">
            <w:pPr>
              <w:spacing w:before="60" w:after="0" w:line="240" w:lineRule="auto"/>
              <w:rPr>
                <w:rFonts w:ascii="Times New Roman" w:hAnsi="Times New Roman" w:eastAsia="Times New Roman" w:cs="Times New Roman"/>
                <w:sz w:val="24"/>
                <w:szCs w:val="24"/>
              </w:rPr>
            </w:pPr>
            <w:r>
              <w:rPr>
                <w:rFonts w:ascii="Times New Roman" w:hAnsi="Times New Roman" w:cs="Times New Roman"/>
              </w:rPr>
              <w:t>2. Độ sạch, % khối lượng, không nhỏ hơn</w:t>
            </w:r>
          </w:p>
        </w:tc>
        <w:tc>
          <w:tcPr>
            <w:tcW w:w="1240" w:type="pct"/>
            <w:tcBorders>
              <w:top w:val="single" w:color="auto" w:sz="4" w:space="0"/>
              <w:left w:val="single" w:color="auto" w:sz="4" w:space="0"/>
              <w:bottom w:val="single" w:color="auto" w:sz="4" w:space="0"/>
              <w:right w:val="single" w:color="auto" w:sz="4" w:space="0"/>
            </w:tcBorders>
          </w:tcPr>
          <w:p w14:paraId="1C829ACC">
            <w:pPr>
              <w:spacing w:before="60" w:after="0" w:line="240" w:lineRule="auto"/>
              <w:jc w:val="center"/>
              <w:rPr>
                <w:rFonts w:ascii="Times New Roman" w:hAnsi="Times New Roman" w:eastAsia="Times New Roman" w:cs="Times New Roman"/>
                <w:sz w:val="24"/>
                <w:szCs w:val="24"/>
              </w:rPr>
            </w:pPr>
            <w:r>
              <w:rPr>
                <w:rFonts w:ascii="Times New Roman" w:hAnsi="Times New Roman" w:cs="Times New Roman"/>
              </w:rPr>
              <w:t>98,0</w:t>
            </w:r>
          </w:p>
        </w:tc>
      </w:tr>
      <w:tr w14:paraId="73E3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0" w:type="pct"/>
            <w:tcBorders>
              <w:top w:val="single" w:color="auto" w:sz="4" w:space="0"/>
              <w:left w:val="single" w:color="auto" w:sz="4" w:space="0"/>
              <w:bottom w:val="single" w:color="auto" w:sz="4" w:space="0"/>
              <w:right w:val="single" w:color="auto" w:sz="4" w:space="0"/>
            </w:tcBorders>
          </w:tcPr>
          <w:p w14:paraId="1CCBCAD8">
            <w:pPr>
              <w:spacing w:before="60" w:after="0" w:line="240" w:lineRule="auto"/>
              <w:rPr>
                <w:rFonts w:ascii="Times New Roman" w:hAnsi="Times New Roman" w:eastAsia="Times New Roman" w:cs="Times New Roman"/>
                <w:sz w:val="24"/>
                <w:szCs w:val="24"/>
              </w:rPr>
            </w:pPr>
            <w:r>
              <w:rPr>
                <w:rFonts w:ascii="Times New Roman" w:hAnsi="Times New Roman" w:cs="Times New Roman"/>
              </w:rPr>
              <w:t>3.Tỷ lệ nảy mầm, % số hạt, không nhỏ hơn</w:t>
            </w:r>
          </w:p>
        </w:tc>
        <w:tc>
          <w:tcPr>
            <w:tcW w:w="1240" w:type="pct"/>
            <w:tcBorders>
              <w:top w:val="single" w:color="auto" w:sz="4" w:space="0"/>
              <w:left w:val="single" w:color="auto" w:sz="4" w:space="0"/>
              <w:bottom w:val="single" w:color="auto" w:sz="4" w:space="0"/>
              <w:right w:val="single" w:color="auto" w:sz="4" w:space="0"/>
            </w:tcBorders>
          </w:tcPr>
          <w:p w14:paraId="513185B4">
            <w:pPr>
              <w:spacing w:before="60"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80</w:t>
            </w:r>
          </w:p>
        </w:tc>
      </w:tr>
      <w:tr w14:paraId="19877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60" w:type="pct"/>
            <w:tcBorders>
              <w:top w:val="single" w:color="auto" w:sz="4" w:space="0"/>
              <w:left w:val="single" w:color="auto" w:sz="4" w:space="0"/>
              <w:bottom w:val="single" w:color="auto" w:sz="4" w:space="0"/>
              <w:right w:val="single" w:color="auto" w:sz="4" w:space="0"/>
            </w:tcBorders>
          </w:tcPr>
          <w:p w14:paraId="6B0047F7">
            <w:pPr>
              <w:spacing w:before="60" w:after="0" w:line="240" w:lineRule="auto"/>
              <w:rPr>
                <w:rFonts w:ascii="Times New Roman" w:hAnsi="Times New Roman" w:cs="Times New Roman"/>
              </w:rPr>
            </w:pPr>
            <w:r>
              <w:rPr>
                <w:rFonts w:ascii="Times New Roman" w:hAnsi="Times New Roman" w:cs="Times New Roman"/>
              </w:rPr>
              <w:t>4. Độ ẩm, % khối lượng, không lớn hơn</w:t>
            </w:r>
          </w:p>
        </w:tc>
        <w:tc>
          <w:tcPr>
            <w:tcW w:w="1240" w:type="pct"/>
            <w:tcBorders>
              <w:top w:val="single" w:color="auto" w:sz="4" w:space="0"/>
              <w:left w:val="single" w:color="auto" w:sz="4" w:space="0"/>
              <w:bottom w:val="single" w:color="auto" w:sz="4" w:space="0"/>
              <w:right w:val="single" w:color="auto" w:sz="4" w:space="0"/>
            </w:tcBorders>
          </w:tcPr>
          <w:p w14:paraId="04D5CF89">
            <w:pPr>
              <w:spacing w:before="60"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9,0</w:t>
            </w:r>
          </w:p>
        </w:tc>
      </w:tr>
    </w:tbl>
    <w:p w14:paraId="7D01A885">
      <w:pPr>
        <w:spacing w:before="60" w:after="0" w:line="240" w:lineRule="auto"/>
        <w:ind w:firstLine="720"/>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2.8.Giống sản xuất trong nước hay nhập nội:  Hạt giống nhập nội và</w:t>
      </w:r>
      <w:r>
        <w:rPr>
          <w:rFonts w:ascii="Times New Roman" w:hAnsi="Times New Roman" w:eastAsia="Times New Roman" w:cs="Times New Roman"/>
          <w:sz w:val="24"/>
          <w:szCs w:val="24"/>
          <w:lang w:val="vi-VN"/>
        </w:rPr>
        <w:t xml:space="preserve"> sản xuất trong nước.</w:t>
      </w:r>
    </w:p>
    <w:p w14:paraId="43AAE9C8">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2.9. Hướng dẫn bảo quản và sử dụng hạt giống: </w:t>
      </w:r>
    </w:p>
    <w:p w14:paraId="0ED7740D">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Điều kiện bảo quản: Bảo quản hạt giống chưa sử dụng nơi thoáng mát, khô ráo. </w:t>
      </w:r>
    </w:p>
    <w:p w14:paraId="7A8BDAC1">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Thời hạn sử dụng: Đọc kỹ bao bì, nhãn mác khi mua giống, chỉ sử dụng giống còn hạn sử dụng ghi trên bao bì; nên gieo trồng ngay sau khi mua và tuân thủ kỹ thuật hướng dẫn trên</w:t>
      </w:r>
      <w:r>
        <w:rPr>
          <w:rFonts w:ascii="Times New Roman" w:hAnsi="Times New Roman" w:eastAsia="Times New Roman" w:cs="Times New Roman"/>
          <w:sz w:val="24"/>
          <w:szCs w:val="24"/>
          <w:lang w:val="vi-VN"/>
        </w:rPr>
        <w:t xml:space="preserve"> bao bì</w:t>
      </w:r>
      <w:r>
        <w:rPr>
          <w:rFonts w:ascii="Times New Roman" w:hAnsi="Times New Roman" w:eastAsia="Times New Roman" w:cs="Times New Roman"/>
          <w:sz w:val="24"/>
          <w:szCs w:val="24"/>
        </w:rPr>
        <w:t>.</w:t>
      </w:r>
    </w:p>
    <w:p w14:paraId="62541B9E">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Khung thời vụ gieo trồng và phạm vi địa lý</w:t>
      </w: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w:t>
      </w:r>
    </w:p>
    <w:p w14:paraId="4FB45FD4">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 </w:t>
      </w:r>
      <w:r>
        <w:rPr>
          <w:rFonts w:ascii="Times New Roman" w:hAnsi="Times New Roman" w:eastAsia="Times New Roman" w:cs="Times New Roman"/>
          <w:sz w:val="24"/>
          <w:szCs w:val="24"/>
          <w:lang w:val="vi-VN"/>
        </w:rPr>
        <w:t>Vùng</w:t>
      </w:r>
      <w:r>
        <w:rPr>
          <w:rFonts w:ascii="Times New Roman" w:hAnsi="Times New Roman" w:eastAsia="Times New Roman" w:cs="Times New Roman"/>
          <w:sz w:val="24"/>
          <w:szCs w:val="24"/>
        </w:rPr>
        <w:t xml:space="preserve"> Bắc Trung bộ, Đồng bằng Sông Hồng và Trung du Niền núi phía Bắc: Gieo trồng từ tháng 12 đến tháng hết tháng 2 năm sau, thích hợp nhất là cuối tháng 1 đầu tháng 2.</w:t>
      </w:r>
      <w:r>
        <w:rPr>
          <w:rFonts w:ascii="Times New Roman" w:hAnsi="Times New Roman" w:eastAsia="Times New Roman" w:cs="Times New Roman"/>
          <w:sz w:val="24"/>
          <w:szCs w:val="24"/>
          <w:lang w:val="vi-VN"/>
        </w:rPr>
        <w:t xml:space="preserve"> Thu hoạch tháng 4</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 tháng 6</w:t>
      </w:r>
      <w:r>
        <w:rPr>
          <w:rFonts w:ascii="Times New Roman" w:hAnsi="Times New Roman" w:eastAsia="Times New Roman" w:cs="Times New Roman"/>
          <w:sz w:val="24"/>
          <w:szCs w:val="24"/>
        </w:rPr>
        <w:t>.</w:t>
      </w:r>
    </w:p>
    <w:p w14:paraId="55CD2347">
      <w:pPr>
        <w:spacing w:before="60" w:after="0" w:line="240" w:lineRule="auto"/>
        <w:ind w:firstLine="720"/>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   + </w:t>
      </w:r>
      <w:r>
        <w:rPr>
          <w:rFonts w:ascii="Times New Roman" w:hAnsi="Times New Roman" w:eastAsia="Times New Roman" w:cs="Times New Roman"/>
          <w:sz w:val="24"/>
          <w:szCs w:val="24"/>
          <w:lang w:val="vi-VN"/>
        </w:rPr>
        <w:t>Vùng Duyên hải N</w:t>
      </w:r>
      <w:r>
        <w:rPr>
          <w:rFonts w:ascii="Times New Roman" w:hAnsi="Times New Roman" w:eastAsia="Times New Roman" w:cs="Times New Roman"/>
          <w:sz w:val="24"/>
          <w:szCs w:val="24"/>
        </w:rPr>
        <w:t>am Trung bộ</w:t>
      </w:r>
      <w:r>
        <w:rPr>
          <w:rFonts w:ascii="Times New Roman" w:hAnsi="Times New Roman" w:eastAsia="Times New Roman" w:cs="Times New Roman"/>
          <w:sz w:val="24"/>
          <w:szCs w:val="24"/>
          <w:lang w:val="vi-VN"/>
        </w:rPr>
        <w:t xml:space="preserve"> và Tây </w:t>
      </w:r>
      <w:r>
        <w:rPr>
          <w:rFonts w:ascii="Times New Roman" w:hAnsi="Times New Roman" w:eastAsia="Times New Roman" w:cs="Times New Roman"/>
          <w:sz w:val="24"/>
          <w:szCs w:val="24"/>
        </w:rPr>
        <w:t>N</w:t>
      </w:r>
      <w:r>
        <w:rPr>
          <w:rFonts w:ascii="Times New Roman" w:hAnsi="Times New Roman" w:eastAsia="Times New Roman" w:cs="Times New Roman"/>
          <w:sz w:val="24"/>
          <w:szCs w:val="24"/>
          <w:lang w:val="vi-VN"/>
        </w:rPr>
        <w:t>guyên</w:t>
      </w:r>
      <w:r>
        <w:rPr>
          <w:rFonts w:ascii="Times New Roman" w:hAnsi="Times New Roman" w:eastAsia="Times New Roman" w:cs="Times New Roman"/>
          <w:sz w:val="24"/>
          <w:szCs w:val="24"/>
        </w:rPr>
        <w:t>: Gieo trồng quanh năm</w:t>
      </w:r>
      <w:r>
        <w:rPr>
          <w:rFonts w:ascii="Times New Roman" w:hAnsi="Times New Roman" w:eastAsia="Times New Roman" w:cs="Times New Roman"/>
          <w:sz w:val="24"/>
          <w:szCs w:val="24"/>
          <w:lang w:val="vi-VN"/>
        </w:rPr>
        <w:t xml:space="preserve">, thích hợp </w:t>
      </w:r>
      <w:r>
        <w:rPr>
          <w:rFonts w:ascii="Times New Roman" w:hAnsi="Times New Roman" w:eastAsia="Times New Roman" w:cs="Times New Roman"/>
          <w:sz w:val="24"/>
          <w:szCs w:val="24"/>
        </w:rPr>
        <w:t xml:space="preserve">nhất </w:t>
      </w:r>
      <w:r>
        <w:rPr>
          <w:rFonts w:ascii="Times New Roman" w:hAnsi="Times New Roman" w:eastAsia="Times New Roman" w:cs="Times New Roman"/>
          <w:sz w:val="24"/>
          <w:szCs w:val="24"/>
          <w:lang w:val="vi-VN"/>
        </w:rPr>
        <w:t>là mùa khô, gieo trồng tháng 12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3 năm kế tiếp, thu hoạch cuối tháng 3-tháng 6</w:t>
      </w:r>
    </w:p>
    <w:p w14:paraId="39CF3DC6">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 </w:t>
      </w:r>
      <w:r>
        <w:rPr>
          <w:rFonts w:ascii="Times New Roman" w:hAnsi="Times New Roman" w:eastAsia="Times New Roman" w:cs="Times New Roman"/>
          <w:sz w:val="24"/>
          <w:szCs w:val="24"/>
          <w:lang w:val="vi-VN"/>
        </w:rPr>
        <w:t xml:space="preserve">Vùng </w:t>
      </w:r>
      <w:r>
        <w:rPr>
          <w:rFonts w:ascii="Times New Roman" w:hAnsi="Times New Roman" w:eastAsia="Times New Roman" w:cs="Times New Roman"/>
          <w:sz w:val="24"/>
          <w:szCs w:val="24"/>
        </w:rPr>
        <w:t>Đồng bằng Sông Cửu Long, Đông Nam bộ: Gieo trồng quanh năm,</w:t>
      </w:r>
      <w:r>
        <w:rPr>
          <w:rFonts w:ascii="Times New Roman" w:hAnsi="Times New Roman" w:eastAsia="Times New Roman" w:cs="Times New Roman"/>
          <w:sz w:val="24"/>
          <w:szCs w:val="24"/>
          <w:lang w:val="vi-VN"/>
        </w:rPr>
        <w:t xml:space="preserve"> thích hợp</w:t>
      </w:r>
      <w:r>
        <w:rPr>
          <w:rFonts w:ascii="Times New Roman" w:hAnsi="Times New Roman" w:eastAsia="Times New Roman" w:cs="Times New Roman"/>
          <w:sz w:val="24"/>
          <w:szCs w:val="24"/>
        </w:rPr>
        <w:t xml:space="preserve"> nhất</w:t>
      </w:r>
      <w:r>
        <w:rPr>
          <w:rFonts w:ascii="Times New Roman" w:hAnsi="Times New Roman" w:eastAsia="Times New Roman" w:cs="Times New Roman"/>
          <w:sz w:val="24"/>
          <w:szCs w:val="24"/>
          <w:lang w:val="vi-VN"/>
        </w:rPr>
        <w:t xml:space="preserve"> trồng mùa khô từ tháng 12- tháng 4</w:t>
      </w:r>
    </w:p>
    <w:p w14:paraId="5E81ACBE">
      <w:pPr>
        <w:spacing w:before="60" w:after="0" w:line="240" w:lineRule="auto"/>
        <w:ind w:firstLine="720"/>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Quy trình gieo trồng: Theo quy trình canh</w:t>
      </w:r>
      <w:r>
        <w:rPr>
          <w:rFonts w:ascii="Times New Roman" w:hAnsi="Times New Roman" w:eastAsia="Times New Roman" w:cs="Times New Roman"/>
          <w:sz w:val="24"/>
          <w:szCs w:val="24"/>
          <w:lang w:val="vi-VN"/>
        </w:rPr>
        <w:t xml:space="preserve"> tác</w:t>
      </w:r>
      <w:r>
        <w:rPr>
          <w:rFonts w:ascii="Times New Roman" w:hAnsi="Times New Roman" w:eastAsia="Times New Roman" w:cs="Times New Roman"/>
          <w:sz w:val="24"/>
          <w:szCs w:val="24"/>
        </w:rPr>
        <w:t xml:space="preserve"> được Công ty ban hành, kết hợp chỉ đạo</w:t>
      </w:r>
      <w:r>
        <w:rPr>
          <w:rFonts w:ascii="Times New Roman" w:hAnsi="Times New Roman" w:eastAsia="Times New Roman" w:cs="Times New Roman"/>
          <w:sz w:val="24"/>
          <w:szCs w:val="24"/>
          <w:lang w:val="vi-VN"/>
        </w:rPr>
        <w:t>, hướng dẫn</w:t>
      </w:r>
      <w:r>
        <w:rPr>
          <w:rFonts w:ascii="Times New Roman" w:hAnsi="Times New Roman" w:eastAsia="Times New Roman" w:cs="Times New Roman"/>
          <w:sz w:val="24"/>
          <w:szCs w:val="24"/>
        </w:rPr>
        <w:t xml:space="preserve"> của cán bộ kỹ thuật địa phương. </w:t>
      </w:r>
    </w:p>
    <w:p w14:paraId="2FCCF0BB">
      <w:pPr>
        <w:spacing w:before="60" w:after="0" w:line="24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lang w:val="vi-VN"/>
        </w:rPr>
        <w:t xml:space="preserve">Sử dụng sản phẩm thương phẩm: </w:t>
      </w:r>
      <w:r>
        <w:rPr>
          <w:rFonts w:ascii="Times New Roman" w:hAnsi="Times New Roman" w:eastAsia="Times New Roman" w:cs="Times New Roman"/>
          <w:sz w:val="24"/>
          <w:szCs w:val="24"/>
        </w:rPr>
        <w:t>Chú ý tuân thủ quá trình thu hoạch, cách ly đúng thời gian khi sử dụng thuốc BVTV. Sản phẩm (quả) khi</w:t>
      </w:r>
      <w:r>
        <w:rPr>
          <w:rFonts w:ascii="Times New Roman" w:hAnsi="Times New Roman" w:eastAsia="Times New Roman" w:cs="Times New Roman"/>
          <w:sz w:val="24"/>
          <w:szCs w:val="24"/>
          <w:lang w:val="vi-VN"/>
        </w:rPr>
        <w:t xml:space="preserve"> đưa ra thị trường tiêu thụ phải đẩm bảo an toàn thực phẩm, có thể chế biến mứt dẻo, mứt ngọt.</w:t>
      </w:r>
    </w:p>
    <w:p w14:paraId="643C0B80">
      <w:pPr>
        <w:spacing w:before="60" w:after="0" w:line="240" w:lineRule="auto"/>
        <w:ind w:left="851" w:hanging="131"/>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xml:space="preserve">2.10. </w:t>
      </w:r>
      <w:r>
        <w:rPr>
          <w:rFonts w:ascii="Times New Roman" w:hAnsi="Times New Roman" w:cs="Times New Roman"/>
          <w:iCs/>
          <w:sz w:val="24"/>
          <w:szCs w:val="24"/>
        </w:rPr>
        <w:t>Thông tin cảnh báo an toàn: Hạt giống chỉ sử dụng cho gieo trồng, không được ăn</w:t>
      </w:r>
      <w:r>
        <w:rPr>
          <w:rFonts w:ascii="Times New Roman" w:hAnsi="Times New Roman" w:cs="Times New Roman"/>
          <w:iCs/>
          <w:sz w:val="24"/>
          <w:szCs w:val="24"/>
          <w:lang w:val="vi-VN"/>
        </w:rPr>
        <w:t>.</w:t>
      </w:r>
    </w:p>
    <w:p w14:paraId="6E9217F8">
      <w:pPr>
        <w:spacing w:before="60" w:after="0" w:line="240" w:lineRule="auto"/>
        <w:ind w:firstLine="720"/>
        <w:rPr>
          <w:rFonts w:ascii="Times New Roman" w:hAnsi="Times New Roman" w:eastAsia="Times New Roman" w:cs="Times New Roman"/>
          <w:sz w:val="32"/>
          <w:szCs w:val="24"/>
        </w:rPr>
      </w:pPr>
      <w:r>
        <w:rPr>
          <w:rFonts w:ascii="Times New Roman" w:hAnsi="Times New Roman" w:eastAsia="Times New Roman" w:cs="Times New Roman"/>
          <w:sz w:val="24"/>
          <w:szCs w:val="20"/>
        </w:rPr>
        <w:t>Chúng tôi cam đoan và chịu trách nhiệm về tính chính xác, trung thực của những thông tin nêu trên./.</w:t>
      </w:r>
    </w:p>
    <w:p w14:paraId="75AE8990">
      <w:pPr>
        <w:spacing w:before="75" w:after="0" w:line="240" w:lineRule="auto"/>
        <w:rPr>
          <w:rFonts w:ascii="Times New Roman" w:hAnsi="Times New Roman" w:eastAsia="Times New Roman" w:cs="Times New Roman"/>
          <w:b/>
          <w:sz w:val="24"/>
          <w:szCs w:val="24"/>
          <w:lang w:val="vi-VN"/>
        </w:rPr>
      </w:pPr>
      <w:r>
        <w:tab/>
      </w:r>
      <w:r>
        <w:tab/>
      </w:r>
      <w:r>
        <w:tab/>
      </w:r>
      <w:r>
        <w:tab/>
      </w:r>
      <w:r>
        <w:rPr>
          <w:lang w:val="vi-VN"/>
        </w:rPr>
        <w:t xml:space="preserve">                  </w:t>
      </w:r>
      <w:r>
        <w:rPr>
          <w:rFonts w:ascii="Times New Roman" w:hAnsi="Times New Roman" w:eastAsia="Times New Roman" w:cs="Times New Roman"/>
          <w:b/>
          <w:iCs/>
          <w:sz w:val="24"/>
          <w:szCs w:val="24"/>
        </w:rPr>
        <w:t>C</w:t>
      </w:r>
      <w:r>
        <w:rPr>
          <w:rFonts w:ascii="Times New Roman" w:hAnsi="Times New Roman" w:eastAsia="Times New Roman" w:cs="Times New Roman"/>
          <w:b/>
          <w:sz w:val="24"/>
          <w:szCs w:val="24"/>
        </w:rPr>
        <w:t>ÔNG TY TNHH</w:t>
      </w:r>
      <w:r>
        <w:rPr>
          <w:rFonts w:ascii="Times New Roman" w:hAnsi="Times New Roman" w:eastAsia="Times New Roman" w:cs="Times New Roman"/>
          <w:b/>
          <w:sz w:val="24"/>
          <w:szCs w:val="24"/>
          <w:lang w:val="vi-VN"/>
        </w:rPr>
        <w:t xml:space="preserve"> GIỐNG T</w:t>
      </w:r>
      <w:r>
        <w:rPr>
          <w:rFonts w:hint="default" w:ascii="Times New Roman" w:hAnsi="Times New Roman" w:eastAsia="Times New Roman" w:cs="Times New Roman"/>
          <w:b/>
          <w:sz w:val="24"/>
          <w:szCs w:val="24"/>
          <w:lang w:val="vi-VN"/>
        </w:rPr>
        <w:t>OÀN NÔNG</w:t>
      </w: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vi-VN"/>
        </w:rPr>
        <w:t xml:space="preserve">          </w:t>
      </w:r>
    </w:p>
    <w:p w14:paraId="43E05EE9">
      <w:pPr>
        <w:spacing w:before="75" w:after="240" w:line="240" w:lineRule="auto"/>
        <w:ind w:firstLine="4507"/>
        <w:jc w:val="both"/>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w:t>
      </w:r>
      <w:r>
        <w:rPr>
          <w:rFonts w:ascii="Times New Roman" w:hAnsi="Times New Roman" w:eastAsia="Times New Roman" w:cs="Times New Roman"/>
          <w:b/>
          <w:sz w:val="24"/>
          <w:szCs w:val="24"/>
          <w:lang w:val="vi-VN"/>
        </w:rPr>
        <w:t xml:space="preserve">  </w:t>
      </w:r>
      <w:r>
        <w:rPr>
          <w:rFonts w:ascii="Times New Roman" w:hAnsi="Times New Roman" w:eastAsia="Times New Roman" w:cs="Times New Roman"/>
          <w:b/>
          <w:sz w:val="24"/>
          <w:szCs w:val="24"/>
        </w:rPr>
        <w:t xml:space="preserve">  GIÁM ĐỐC</w:t>
      </w:r>
    </w:p>
    <w:p w14:paraId="11A5E564">
      <w:pPr>
        <w:spacing w:before="75" w:after="0" w:line="240" w:lineRule="auto"/>
        <w:ind w:firstLine="4770"/>
        <w:jc w:val="center"/>
        <w:rPr>
          <w:sz w:val="24"/>
          <w:szCs w:val="24"/>
        </w:rPr>
      </w:pPr>
    </w:p>
    <w:p w14:paraId="75047FBF">
      <w:pPr>
        <w:spacing w:before="75" w:after="0" w:line="240" w:lineRule="auto"/>
        <w:ind w:firstLine="4770"/>
        <w:jc w:val="center"/>
        <w:rPr>
          <w:sz w:val="24"/>
          <w:szCs w:val="24"/>
        </w:rPr>
      </w:pPr>
    </w:p>
    <w:p w14:paraId="1F5BEAC8">
      <w:pPr>
        <w:spacing w:before="75" w:after="0" w:line="240" w:lineRule="auto"/>
        <w:ind w:firstLine="4770"/>
        <w:jc w:val="center"/>
        <w:rPr>
          <w:sz w:val="24"/>
          <w:szCs w:val="24"/>
        </w:rPr>
      </w:pPr>
    </w:p>
    <w:p w14:paraId="430713AB">
      <w:pPr>
        <w:spacing w:before="75" w:after="0" w:line="240" w:lineRule="auto"/>
        <w:ind w:firstLine="4770"/>
        <w:jc w:val="center"/>
        <w:rPr>
          <w:rFonts w:ascii="Times New Roman" w:hAnsi="Times New Roman" w:cs="Times New Roman"/>
          <w:b/>
          <w:bCs/>
          <w:sz w:val="24"/>
          <w:szCs w:val="24"/>
        </w:rPr>
      </w:pPr>
      <w:r>
        <w:rPr>
          <w:rFonts w:hint="default" w:ascii="Times New Roman" w:hAnsi="Times New Roman" w:cs="Times New Roman"/>
          <w:b/>
          <w:bCs/>
          <w:sz w:val="24"/>
          <w:szCs w:val="24"/>
          <w:lang w:val="vi-VN"/>
        </w:rPr>
        <w:t>Vũ Văn Toàn</w:t>
      </w:r>
      <w:r>
        <w:rPr>
          <w:rFonts w:ascii="Times New Roman" w:hAnsi="Times New Roman" w:cs="Times New Roman"/>
          <w:b/>
          <w:bCs/>
          <w:sz w:val="24"/>
          <w:szCs w:val="24"/>
        </w:rPr>
        <w:tab/>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 xml:space="preserve">                        </w:t>
      </w:r>
    </w:p>
    <w:p w14:paraId="018A623D">
      <w:pPr>
        <w:spacing w:before="75" w:after="0" w:line="240" w:lineRule="auto"/>
        <w:ind w:firstLine="4770"/>
        <w:jc w:val="center"/>
        <w:rPr>
          <w:rFonts w:ascii="Times New Roman" w:hAnsi="Times New Roman" w:cs="Times New Roman"/>
          <w:b/>
          <w:bCs/>
          <w:sz w:val="24"/>
          <w:szCs w:val="24"/>
          <w:lang w:val="vi-VN"/>
        </w:rPr>
      </w:pPr>
    </w:p>
    <w:p w14:paraId="34E76CD7">
      <w:pPr>
        <w:spacing w:before="75" w:after="0" w:line="240" w:lineRule="auto"/>
        <w:ind w:firstLine="4770"/>
        <w:jc w:val="center"/>
        <w:rPr>
          <w:rFonts w:ascii="Times New Roman" w:hAnsi="Times New Roman" w:cs="Times New Roman"/>
          <w:b/>
          <w:bCs/>
          <w:sz w:val="24"/>
          <w:szCs w:val="24"/>
        </w:rPr>
      </w:pPr>
    </w:p>
    <w:tbl>
      <w:tblPr>
        <w:tblStyle w:val="3"/>
        <w:tblW w:w="10724" w:type="dxa"/>
        <w:tblInd w:w="0" w:type="dxa"/>
        <w:tblLayout w:type="autofit"/>
        <w:tblCellMar>
          <w:top w:w="0" w:type="dxa"/>
          <w:left w:w="0" w:type="dxa"/>
          <w:bottom w:w="0" w:type="dxa"/>
          <w:right w:w="0" w:type="dxa"/>
        </w:tblCellMar>
      </w:tblPr>
      <w:tblGrid>
        <w:gridCol w:w="10502"/>
        <w:gridCol w:w="222"/>
      </w:tblGrid>
      <w:tr w14:paraId="4159151A">
        <w:tblPrEx>
          <w:tblCellMar>
            <w:top w:w="0" w:type="dxa"/>
            <w:left w:w="0" w:type="dxa"/>
            <w:bottom w:w="0" w:type="dxa"/>
            <w:right w:w="0" w:type="dxa"/>
          </w:tblCellMar>
        </w:tblPrEx>
        <w:trPr>
          <w:trHeight w:val="1200" w:hRule="atLeast"/>
        </w:trPr>
        <w:tc>
          <w:tcPr>
            <w:tcW w:w="10502" w:type="dxa"/>
            <w:tcMar>
              <w:top w:w="0" w:type="dxa"/>
              <w:left w:w="108" w:type="dxa"/>
              <w:bottom w:w="0" w:type="dxa"/>
              <w:right w:w="108" w:type="dxa"/>
            </w:tcMar>
          </w:tcPr>
          <w:tbl>
            <w:tblPr>
              <w:tblStyle w:val="3"/>
              <w:tblW w:w="10286" w:type="dxa"/>
              <w:tblInd w:w="0" w:type="dxa"/>
              <w:tblLayout w:type="autofit"/>
              <w:tblCellMar>
                <w:top w:w="0" w:type="dxa"/>
                <w:left w:w="0" w:type="dxa"/>
                <w:bottom w:w="0" w:type="dxa"/>
                <w:right w:w="0" w:type="dxa"/>
              </w:tblCellMar>
            </w:tblPr>
            <w:tblGrid>
              <w:gridCol w:w="4347"/>
              <w:gridCol w:w="5939"/>
            </w:tblGrid>
            <w:tr w14:paraId="59815F84">
              <w:tblPrEx>
                <w:tblCellMar>
                  <w:top w:w="0" w:type="dxa"/>
                  <w:left w:w="0" w:type="dxa"/>
                  <w:bottom w:w="0" w:type="dxa"/>
                  <w:right w:w="0" w:type="dxa"/>
                </w:tblCellMar>
              </w:tblPrEx>
              <w:trPr>
                <w:trHeight w:val="1200" w:hRule="atLeast"/>
              </w:trPr>
              <w:tc>
                <w:tcPr>
                  <w:tcW w:w="4347" w:type="dxa"/>
                  <w:tcMar>
                    <w:top w:w="0" w:type="dxa"/>
                    <w:left w:w="108" w:type="dxa"/>
                    <w:bottom w:w="0" w:type="dxa"/>
                    <w:right w:w="108" w:type="dxa"/>
                  </w:tcMar>
                </w:tcPr>
                <w:p w14:paraId="2B77FAF5">
                  <w:pPr>
                    <w:pStyle w:val="4"/>
                    <w:widowControl w:val="0"/>
                    <w:jc w:val="center"/>
                    <w:rPr>
                      <w:rFonts w:ascii="Times New Roman" w:hAnsi="Times New Roman" w:cs="Times New Roman"/>
                      <w:b/>
                      <w:sz w:val="24"/>
                      <w:szCs w:val="24"/>
                    </w:rPr>
                  </w:pPr>
                  <w:r>
                    <w:rPr>
                      <w:rFonts w:ascii="Times New Roman" w:hAnsi="Times New Roman" w:cs="Times New Roman"/>
                      <w:b/>
                      <w:sz w:val="24"/>
                      <w:szCs w:val="24"/>
                    </w:rPr>
                    <w:t>CÔNG TY TNHH GIỐNG</w:t>
                  </w:r>
                </w:p>
                <w:p w14:paraId="34E35060">
                  <w:pPr>
                    <w:pStyle w:val="4"/>
                    <w:widowControl w:val="0"/>
                    <w:jc w:val="center"/>
                    <w:rPr>
                      <w:rFonts w:hint="default" w:ascii="Times New Roman" w:hAnsi="Times New Roman" w:cs="Times New Roman"/>
                      <w:b/>
                      <w:sz w:val="24"/>
                      <w:szCs w:val="24"/>
                      <w:lang w:val="vi-VN"/>
                    </w:rPr>
                  </w:pPr>
                  <w:r>
                    <w:rPr>
                      <w:rFonts w:ascii="Times New Roman" w:hAnsi="Times New Roman" w:cs="Times New Roman"/>
                      <w:b/>
                      <w:sz w:val="24"/>
                      <w:szCs w:val="24"/>
                    </w:rPr>
                    <w:t>T</w:t>
                  </w:r>
                  <w:r>
                    <w:rPr>
                      <w:rFonts w:hint="default" w:ascii="Times New Roman" w:hAnsi="Times New Roman" w:cs="Times New Roman"/>
                      <w:b/>
                      <w:sz w:val="24"/>
                      <w:szCs w:val="24"/>
                      <w:lang w:val="vi-VN"/>
                    </w:rPr>
                    <w:t>OÀN NÔNG</w:t>
                  </w:r>
                </w:p>
                <w:p w14:paraId="0F8F3A06">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04B1AA6C">
                  <w:pPr>
                    <w:spacing w:before="75" w:after="0" w:line="240" w:lineRule="auto"/>
                    <w:jc w:val="center"/>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Số: 2</w:t>
                  </w:r>
                  <w:r>
                    <w:rPr>
                      <w:rFonts w:hint="default" w:ascii="Times New Roman" w:hAnsi="Times New Roman" w:eastAsia="Times New Roman" w:cs="Times New Roman"/>
                      <w:sz w:val="24"/>
                      <w:szCs w:val="24"/>
                      <w:lang w:val="vi-VN"/>
                    </w:rPr>
                    <w:t>3</w:t>
                  </w:r>
                  <w:r>
                    <w:rPr>
                      <w:rFonts w:ascii="Times New Roman" w:hAnsi="Times New Roman" w:eastAsia="Times New Roman" w:cs="Times New Roman"/>
                      <w:sz w:val="24"/>
                      <w:szCs w:val="24"/>
                      <w:lang w:val="vi-VN"/>
                    </w:rPr>
                    <w:t>/TCBLH-T</w:t>
                  </w:r>
                  <w:r>
                    <w:rPr>
                      <w:rFonts w:hint="default" w:ascii="Times New Roman" w:hAnsi="Times New Roman" w:eastAsia="Times New Roman" w:cs="Times New Roman"/>
                      <w:sz w:val="24"/>
                      <w:szCs w:val="24"/>
                      <w:lang w:val="vi-VN"/>
                    </w:rPr>
                    <w:t>N</w:t>
                  </w:r>
                </w:p>
              </w:tc>
              <w:tc>
                <w:tcPr>
                  <w:tcW w:w="5939" w:type="dxa"/>
                  <w:tcMar>
                    <w:top w:w="0" w:type="dxa"/>
                    <w:left w:w="108" w:type="dxa"/>
                    <w:bottom w:w="0" w:type="dxa"/>
                    <w:right w:w="108" w:type="dxa"/>
                  </w:tcMar>
                </w:tcPr>
                <w:p w14:paraId="2EE3AFD7">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CỘNG HÒA XÃ HỘI CHỦ NGHĨA VIỆT NAM</w:t>
                  </w:r>
                </w:p>
                <w:p w14:paraId="6FDD8895">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Độc lập - Tự do - Hạnh phúc</w:t>
                  </w:r>
                </w:p>
                <w:p w14:paraId="20CDAA8A">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0D14294E">
                  <w:pPr>
                    <w:spacing w:before="75" w:after="0" w:line="240" w:lineRule="auto"/>
                    <w:jc w:val="center"/>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i/>
                      <w:iCs/>
                      <w:sz w:val="24"/>
                      <w:szCs w:val="24"/>
                      <w:lang w:val="vi-VN"/>
                    </w:rPr>
                    <w:t>Nghệ An</w:t>
                  </w:r>
                  <w:r>
                    <w:rPr>
                      <w:rFonts w:ascii="Times New Roman" w:hAnsi="Times New Roman" w:eastAsia="Times New Roman" w:cs="Times New Roman"/>
                      <w:i/>
                      <w:iCs/>
                      <w:sz w:val="24"/>
                      <w:szCs w:val="24"/>
                    </w:rPr>
                    <w:t xml:space="preserve">, ngày 15  tháng </w:t>
                  </w:r>
                  <w:r>
                    <w:rPr>
                      <w:rFonts w:hint="default" w:ascii="Times New Roman" w:hAnsi="Times New Roman" w:eastAsia="Times New Roman" w:cs="Times New Roman"/>
                      <w:i/>
                      <w:iCs/>
                      <w:sz w:val="24"/>
                      <w:szCs w:val="24"/>
                      <w:lang w:val="vi-VN"/>
                    </w:rPr>
                    <w:t xml:space="preserve">9 </w:t>
                  </w:r>
                  <w:r>
                    <w:rPr>
                      <w:rFonts w:ascii="Times New Roman" w:hAnsi="Times New Roman" w:eastAsia="Times New Roman" w:cs="Times New Roman"/>
                      <w:i/>
                      <w:iCs/>
                      <w:sz w:val="24"/>
                      <w:szCs w:val="24"/>
                    </w:rPr>
                    <w:t>năm 202</w:t>
                  </w:r>
                  <w:r>
                    <w:rPr>
                      <w:rFonts w:hint="default" w:ascii="Times New Roman" w:hAnsi="Times New Roman" w:eastAsia="Times New Roman" w:cs="Times New Roman"/>
                      <w:i/>
                      <w:iCs/>
                      <w:sz w:val="24"/>
                      <w:szCs w:val="24"/>
                      <w:lang w:val="vi-VN"/>
                    </w:rPr>
                    <w:t>6</w:t>
                  </w:r>
                </w:p>
              </w:tc>
            </w:tr>
          </w:tbl>
          <w:p w14:paraId="533A1E0C">
            <w:pPr>
              <w:spacing w:before="75" w:after="0" w:line="240" w:lineRule="auto"/>
              <w:jc w:val="center"/>
              <w:rPr>
                <w:rFonts w:ascii="Times New Roman" w:hAnsi="Times New Roman" w:eastAsia="Times New Roman" w:cs="Times New Roman"/>
                <w:sz w:val="24"/>
                <w:szCs w:val="24"/>
                <w:lang w:val="vi-VN"/>
              </w:rPr>
            </w:pPr>
          </w:p>
        </w:tc>
        <w:tc>
          <w:tcPr>
            <w:tcW w:w="222" w:type="dxa"/>
            <w:tcMar>
              <w:top w:w="0" w:type="dxa"/>
              <w:left w:w="108" w:type="dxa"/>
              <w:bottom w:w="0" w:type="dxa"/>
              <w:right w:w="108" w:type="dxa"/>
            </w:tcMar>
          </w:tcPr>
          <w:p w14:paraId="779F9D0E">
            <w:pPr>
              <w:spacing w:before="75" w:after="0" w:line="240" w:lineRule="auto"/>
              <w:jc w:val="center"/>
              <w:rPr>
                <w:rFonts w:ascii="Times New Roman" w:hAnsi="Times New Roman" w:eastAsia="Times New Roman" w:cs="Times New Roman"/>
                <w:sz w:val="24"/>
                <w:szCs w:val="24"/>
              </w:rPr>
            </w:pPr>
          </w:p>
        </w:tc>
      </w:tr>
    </w:tbl>
    <w:p w14:paraId="118B5965">
      <w:pPr>
        <w:jc w:val="center"/>
        <w:rPr>
          <w:rFonts w:ascii="Times New Roman" w:hAnsi="Times New Roman" w:cs="Times New Roman"/>
          <w:b/>
          <w:sz w:val="24"/>
        </w:rPr>
      </w:pPr>
    </w:p>
    <w:p w14:paraId="29F12E17">
      <w:pPr>
        <w:jc w:val="center"/>
        <w:rPr>
          <w:rFonts w:ascii="Times New Roman" w:hAnsi="Times New Roman" w:cs="Times New Roman"/>
          <w:b/>
          <w:sz w:val="24"/>
          <w:lang w:val="vi-VN"/>
        </w:rPr>
      </w:pPr>
      <w:r>
        <w:rPr>
          <w:rFonts w:ascii="Times New Roman" w:hAnsi="Times New Roman" w:cs="Times New Roman"/>
          <w:b/>
          <w:sz w:val="24"/>
        </w:rPr>
        <w:t>KẾT QUẢ GIÁ TRỊ CANH TÁC, GIÁ TRỊ SỬ DỤNG  GIỐNG</w:t>
      </w:r>
      <w:r>
        <w:rPr>
          <w:rFonts w:ascii="Times New Roman" w:hAnsi="Times New Roman" w:cs="Times New Roman"/>
          <w:b/>
          <w:sz w:val="24"/>
          <w:lang w:val="vi-VN"/>
        </w:rPr>
        <w:t xml:space="preserve"> BÍ ĐỎ TN NEW PEANUT 789</w:t>
      </w:r>
    </w:p>
    <w:p w14:paraId="2481FD40">
      <w:pPr>
        <w:numPr>
          <w:ilvl w:val="0"/>
          <w:numId w:val="2"/>
        </w:numPr>
        <w:spacing w:before="75" w:after="0" w:line="240" w:lineRule="auto"/>
        <w:jc w:val="both"/>
        <w:rPr>
          <w:rFonts w:hint="default" w:ascii="Times New Roman" w:hAnsi="Times New Roman" w:eastAsia="Times New Roman" w:cs="Times New Roman"/>
          <w:sz w:val="24"/>
          <w:szCs w:val="24"/>
          <w:lang w:val="vi-VN"/>
        </w:rPr>
      </w:pPr>
      <w:r>
        <w:rPr>
          <w:rFonts w:ascii="Times New Roman" w:hAnsi="Times New Roman" w:eastAsia="Times New Roman" w:cs="Times New Roman"/>
          <w:sz w:val="24"/>
          <w:szCs w:val="24"/>
        </w:rPr>
        <w:t>Tên tổ chức, cá nhân tự công bố lưu hành giống cây trồng: Công ty TNHH</w:t>
      </w:r>
      <w:r>
        <w:rPr>
          <w:rFonts w:ascii="Times New Roman" w:hAnsi="Times New Roman" w:eastAsia="Times New Roman" w:cs="Times New Roman"/>
          <w:sz w:val="24"/>
          <w:szCs w:val="24"/>
          <w:lang w:val="vi-VN"/>
        </w:rPr>
        <w:t xml:space="preserve"> giống </w:t>
      </w:r>
      <w:r>
        <w:rPr>
          <w:rFonts w:hint="default" w:ascii="Times New Roman" w:hAnsi="Times New Roman" w:eastAsia="Times New Roman" w:cs="Times New Roman"/>
          <w:sz w:val="24"/>
          <w:szCs w:val="24"/>
          <w:lang w:val="vi-VN"/>
        </w:rPr>
        <w:t>Toàn Nông</w:t>
      </w:r>
    </w:p>
    <w:p w14:paraId="530CE56D">
      <w:pPr>
        <w:spacing w:after="0" w:line="276" w:lineRule="auto"/>
        <w:ind w:firstLine="720" w:firstLineChars="0"/>
        <w:jc w:val="both"/>
        <w:rPr>
          <w:rFonts w:hint="default" w:ascii="Times New Roman" w:hAnsi="Times New Roman" w:cs="Times New Roman"/>
          <w:color w:val="000000" w:themeColor="text1"/>
          <w:sz w:val="24"/>
          <w:szCs w:val="24"/>
          <w:lang w:val="vi-VN"/>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Số nhà 18, ngõ 236, Đường Hồng Liễu, Khu đô thị Đại Thành, Khối 17, Nghi Kim, Phường Vĩnh Hưng, Tỉnh Nghệ An</w:t>
      </w:r>
    </w:p>
    <w:p w14:paraId="59573234">
      <w:pPr>
        <w:tabs>
          <w:tab w:val="center" w:pos="4680"/>
          <w:tab w:val="right" w:pos="9360"/>
        </w:tabs>
        <w:spacing w:after="0" w:line="276" w:lineRule="auto"/>
        <w:ind w:left="940" w:leftChars="0" w:hanging="940" w:hangingChars="392"/>
        <w:jc w:val="both"/>
        <w:rPr>
          <w:rFonts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vi-VN"/>
          <w14:textFill>
            <w14:solidFill>
              <w14:schemeClr w14:val="tx1"/>
            </w14:solidFill>
          </w14:textFill>
        </w:rPr>
        <w:tab/>
      </w:r>
      <w:r>
        <w:rPr>
          <w:rFonts w:ascii="Times New Roman" w:hAnsi="Times New Roman" w:cs="Times New Roman"/>
          <w:color w:val="000000" w:themeColor="text1"/>
          <w:sz w:val="24"/>
          <w:szCs w:val="24"/>
          <w:lang w:val="en-US"/>
          <w14:textFill>
            <w14:solidFill>
              <w14:schemeClr w14:val="tx1"/>
            </w14:solidFill>
          </w14:textFill>
        </w:rPr>
        <w:t xml:space="preserve">Điện thoại: </w:t>
      </w:r>
      <w:r>
        <w:rPr>
          <w:rFonts w:hint="default" w:ascii="Times New Roman" w:hAnsi="Times New Roman" w:cs="Times New Roman"/>
          <w:color w:val="000000" w:themeColor="text1"/>
          <w:sz w:val="24"/>
          <w:szCs w:val="24"/>
          <w:lang w:val="vi-VN"/>
          <w14:textFill>
            <w14:solidFill>
              <w14:schemeClr w14:val="tx1"/>
            </w14:solidFill>
          </w14:textFill>
        </w:rPr>
        <w:t>0983 120 320</w:t>
      </w:r>
      <w:r>
        <w:rPr>
          <w:rFonts w:ascii="Times New Roman" w:hAnsi="Times New Roman" w:cs="Times New Roman"/>
          <w:color w:val="000000" w:themeColor="text1"/>
          <w:sz w:val="24"/>
          <w:szCs w:val="24"/>
          <w:lang w:val="en-US"/>
          <w14:textFill>
            <w14:solidFill>
              <w14:schemeClr w14:val="tx1"/>
            </w14:solidFill>
          </w14:textFill>
        </w:rPr>
        <w:t xml:space="preserve"> - email: </w:t>
      </w:r>
      <w:r>
        <w:rPr>
          <w:rFonts w:hint="default" w:ascii="Times New Roman" w:hAnsi="Times New Roman" w:cs="Times New Roman"/>
          <w:color w:val="000000" w:themeColor="text1"/>
          <w:sz w:val="24"/>
          <w:szCs w:val="24"/>
          <w:lang w:val="vi-VN"/>
          <w14:textFill>
            <w14:solidFill>
              <w14:schemeClr w14:val="tx1"/>
            </w14:solidFill>
          </w14:textFill>
        </w:rPr>
        <w:t>Vantoan.nongnghiep</w:t>
      </w:r>
      <w:r>
        <w:rPr>
          <w:rFonts w:ascii="Times New Roman" w:hAnsi="Times New Roman" w:cs="Times New Roman"/>
          <w:color w:val="000000" w:themeColor="text1"/>
          <w:sz w:val="24"/>
          <w:szCs w:val="24"/>
          <w:lang w:val="en-US"/>
          <w14:textFill>
            <w14:solidFill>
              <w14:schemeClr w14:val="tx1"/>
            </w14:solidFill>
          </w14:textFill>
        </w:rPr>
        <w:t>@gmail.com</w:t>
      </w:r>
    </w:p>
    <w:p w14:paraId="6BF7A931">
      <w:pPr>
        <w:jc w:val="both"/>
        <w:rPr>
          <w:rFonts w:ascii="Times New Roman" w:hAnsi="Times New Roman" w:cs="Times New Roman"/>
          <w:sz w:val="24"/>
        </w:rPr>
      </w:pPr>
      <w:r>
        <w:rPr>
          <w:rFonts w:ascii="Times New Roman" w:hAnsi="Times New Roman" w:cs="Times New Roman"/>
          <w:sz w:val="24"/>
        </w:rPr>
        <w:t xml:space="preserve">2. Kết quả giá trị canh tác, giá trị sử dụng giống </w:t>
      </w:r>
      <w:r>
        <w:rPr>
          <w:rFonts w:ascii="Times New Roman" w:hAnsi="Times New Roman" w:cs="Times New Roman"/>
          <w:sz w:val="24"/>
          <w:lang w:val="vi-VN"/>
        </w:rPr>
        <w:t xml:space="preserve">BÍ ĐỎ TN NEW PEANUT 789 </w:t>
      </w:r>
      <w:r>
        <w:rPr>
          <w:rFonts w:ascii="Times New Roman" w:hAnsi="Times New Roman" w:cs="Times New Roman"/>
          <w:sz w:val="24"/>
        </w:rPr>
        <w:t>đạt</w:t>
      </w:r>
      <w:r>
        <w:rPr>
          <w:rFonts w:ascii="Times New Roman" w:hAnsi="Times New Roman" w:cs="Times New Roman"/>
          <w:sz w:val="24"/>
          <w:lang w:val="vi-VN"/>
        </w:rPr>
        <w:t xml:space="preserve"> </w:t>
      </w:r>
      <w:r>
        <w:rPr>
          <w:rFonts w:ascii="Times New Roman" w:hAnsi="Times New Roman" w:cs="Times New Roman"/>
          <w:sz w:val="24"/>
          <w:szCs w:val="24"/>
        </w:rPr>
        <w:t>TCCS 03-VSTA:2020 do Hiệp hội Thương mại giống cây trồng Việt Nam xây dựng và ban hành.</w:t>
      </w:r>
    </w:p>
    <w:tbl>
      <w:tblPr>
        <w:tblStyle w:val="5"/>
        <w:tblW w:w="102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78"/>
        <w:gridCol w:w="2563"/>
        <w:gridCol w:w="3766"/>
        <w:gridCol w:w="1001"/>
      </w:tblGrid>
      <w:tr w14:paraId="2263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878" w:type="dxa"/>
            <w:vAlign w:val="center"/>
          </w:tcPr>
          <w:p w14:paraId="1722B12B">
            <w:pPr>
              <w:spacing w:after="0" w:line="240" w:lineRule="auto"/>
              <w:jc w:val="center"/>
              <w:rPr>
                <w:rFonts w:ascii="Times New Roman" w:hAnsi="Times New Roman" w:cs="Times New Roman"/>
                <w:b/>
                <w:sz w:val="24"/>
              </w:rPr>
            </w:pPr>
            <w:r>
              <w:rPr>
                <w:rFonts w:ascii="Times New Roman" w:hAnsi="Times New Roman" w:cs="Times New Roman"/>
                <w:b/>
                <w:sz w:val="24"/>
              </w:rPr>
              <w:t>Đặc điểm</w:t>
            </w:r>
          </w:p>
        </w:tc>
        <w:tc>
          <w:tcPr>
            <w:tcW w:w="2563" w:type="dxa"/>
            <w:vAlign w:val="center"/>
          </w:tcPr>
          <w:p w14:paraId="28F3758C">
            <w:pPr>
              <w:spacing w:after="200" w:line="276"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TCCS 03-VSTA: 2020 </w:t>
            </w:r>
          </w:p>
        </w:tc>
        <w:tc>
          <w:tcPr>
            <w:tcW w:w="3766" w:type="dxa"/>
            <w:vAlign w:val="center"/>
          </w:tcPr>
          <w:p w14:paraId="1EF134CF">
            <w:pPr>
              <w:spacing w:after="0" w:line="240" w:lineRule="auto"/>
              <w:jc w:val="center"/>
              <w:rPr>
                <w:rFonts w:hint="default" w:ascii="Times New Roman" w:hAnsi="Times New Roman" w:cs="Times New Roman"/>
                <w:b/>
                <w:sz w:val="24"/>
                <w:lang w:val="vi-VN"/>
              </w:rPr>
            </w:pPr>
            <w:r>
              <w:rPr>
                <w:rFonts w:ascii="Times New Roman" w:hAnsi="Times New Roman" w:cs="Times New Roman"/>
                <w:b/>
                <w:sz w:val="24"/>
              </w:rPr>
              <w:t xml:space="preserve">Giống </w:t>
            </w:r>
            <w:r>
              <w:rPr>
                <w:rFonts w:ascii="Times New Roman" w:hAnsi="Times New Roman" w:cs="Times New Roman"/>
                <w:b/>
                <w:sz w:val="24"/>
                <w:lang w:val="vi-VN"/>
              </w:rPr>
              <w:t>BÍ ĐỎ TN NEW PEANUT 789</w:t>
            </w:r>
          </w:p>
        </w:tc>
        <w:tc>
          <w:tcPr>
            <w:tcW w:w="1001" w:type="dxa"/>
            <w:vAlign w:val="center"/>
          </w:tcPr>
          <w:p w14:paraId="26839E7A">
            <w:pPr>
              <w:spacing w:after="0" w:line="240" w:lineRule="auto"/>
              <w:jc w:val="center"/>
              <w:rPr>
                <w:rFonts w:ascii="Times New Roman" w:hAnsi="Times New Roman" w:cs="Times New Roman"/>
                <w:b/>
                <w:sz w:val="24"/>
              </w:rPr>
            </w:pPr>
            <w:r>
              <w:rPr>
                <w:rFonts w:ascii="Times New Roman" w:hAnsi="Times New Roman" w:cs="Times New Roman"/>
                <w:b/>
                <w:sz w:val="24"/>
              </w:rPr>
              <w:t>Đánh giá</w:t>
            </w:r>
          </w:p>
        </w:tc>
      </w:tr>
      <w:tr w14:paraId="29CFC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2878" w:type="dxa"/>
          </w:tcPr>
          <w:p w14:paraId="5A833715">
            <w:pPr>
              <w:spacing w:before="120" w:after="120" w:line="240" w:lineRule="auto"/>
              <w:rPr>
                <w:rFonts w:ascii="Times New Roman" w:hAnsi="Times New Roman" w:cs="Times New Roman"/>
                <w:sz w:val="24"/>
              </w:rPr>
            </w:pPr>
            <w:r>
              <w:rPr>
                <w:rFonts w:ascii="Times New Roman" w:hAnsi="Times New Roman" w:cs="Times New Roman"/>
                <w:sz w:val="24"/>
              </w:rPr>
              <w:t>Thời gian sinh trưởng (ngày)</w:t>
            </w:r>
          </w:p>
        </w:tc>
        <w:tc>
          <w:tcPr>
            <w:tcW w:w="2563" w:type="dxa"/>
          </w:tcPr>
          <w:p w14:paraId="76E4F7D8">
            <w:pPr>
              <w:spacing w:before="120" w:after="120" w:line="240" w:lineRule="auto"/>
              <w:jc w:val="center"/>
              <w:rPr>
                <w:rFonts w:ascii="Times New Roman" w:hAnsi="Times New Roman" w:cs="Times New Roman"/>
                <w:sz w:val="24"/>
                <w:lang w:val="vi-VN"/>
              </w:rPr>
            </w:pPr>
            <w:r>
              <w:rPr>
                <w:rFonts w:ascii="Times New Roman" w:hAnsi="Times New Roman" w:cs="Times New Roman"/>
                <w:sz w:val="24"/>
              </w:rPr>
              <w:t>Dưới</w:t>
            </w:r>
            <w:r>
              <w:rPr>
                <w:rFonts w:ascii="Times New Roman" w:hAnsi="Times New Roman" w:cs="Times New Roman"/>
                <w:sz w:val="24"/>
                <w:lang w:val="vi-VN"/>
              </w:rPr>
              <w:t xml:space="preserve"> 110</w:t>
            </w:r>
          </w:p>
        </w:tc>
        <w:tc>
          <w:tcPr>
            <w:tcW w:w="3766" w:type="dxa"/>
          </w:tcPr>
          <w:p w14:paraId="490503CB">
            <w:pPr>
              <w:spacing w:before="120" w:after="120" w:line="240" w:lineRule="auto"/>
              <w:jc w:val="center"/>
              <w:rPr>
                <w:rFonts w:ascii="Times New Roman" w:hAnsi="Times New Roman" w:cs="Times New Roman"/>
                <w:sz w:val="24"/>
                <w:lang w:val="vi-VN"/>
              </w:rPr>
            </w:pPr>
            <w:r>
              <w:rPr>
                <w:rFonts w:ascii="Times New Roman" w:hAnsi="Times New Roman" w:cs="Times New Roman"/>
                <w:sz w:val="24"/>
              </w:rPr>
              <w:t>95-100</w:t>
            </w:r>
          </w:p>
        </w:tc>
        <w:tc>
          <w:tcPr>
            <w:tcW w:w="1001" w:type="dxa"/>
          </w:tcPr>
          <w:p w14:paraId="606F52FE">
            <w:pPr>
              <w:spacing w:before="120" w:after="120" w:line="240" w:lineRule="auto"/>
              <w:rPr>
                <w:rFonts w:ascii="Times New Roman" w:hAnsi="Times New Roman" w:cs="Times New Roman"/>
                <w:sz w:val="24"/>
              </w:rPr>
            </w:pPr>
            <w:r>
              <w:rPr>
                <w:rFonts w:ascii="Times New Roman" w:hAnsi="Times New Roman" w:cs="Times New Roman"/>
                <w:sz w:val="24"/>
              </w:rPr>
              <w:t>Đạt</w:t>
            </w:r>
          </w:p>
        </w:tc>
      </w:tr>
      <w:tr w14:paraId="297A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878" w:type="dxa"/>
          </w:tcPr>
          <w:p w14:paraId="23540AA5">
            <w:pPr>
              <w:spacing w:before="120" w:after="120" w:line="240" w:lineRule="auto"/>
              <w:rPr>
                <w:rFonts w:ascii="Times New Roman" w:hAnsi="Times New Roman" w:cs="Times New Roman"/>
                <w:sz w:val="24"/>
              </w:rPr>
            </w:pPr>
            <w:r>
              <w:rPr>
                <w:rFonts w:ascii="Times New Roman" w:hAnsi="Times New Roman" w:cs="Times New Roman"/>
                <w:sz w:val="24"/>
              </w:rPr>
              <w:t>Thời gian gieo-thu lần 1 (ngày)</w:t>
            </w:r>
          </w:p>
        </w:tc>
        <w:tc>
          <w:tcPr>
            <w:tcW w:w="2563" w:type="dxa"/>
          </w:tcPr>
          <w:p w14:paraId="6A292093">
            <w:pPr>
              <w:spacing w:before="120" w:after="120" w:line="240" w:lineRule="auto"/>
              <w:jc w:val="center"/>
              <w:rPr>
                <w:rFonts w:ascii="Times New Roman" w:hAnsi="Times New Roman" w:cs="Times New Roman"/>
                <w:sz w:val="24"/>
              </w:rPr>
            </w:pPr>
            <w:r>
              <w:rPr>
                <w:rFonts w:ascii="Times New Roman" w:hAnsi="Times New Roman" w:cs="Times New Roman"/>
                <w:sz w:val="24"/>
                <w:lang w:val="vi-VN"/>
              </w:rPr>
              <w:t>Dưới 70 ngày</w:t>
            </w:r>
          </w:p>
        </w:tc>
        <w:tc>
          <w:tcPr>
            <w:tcW w:w="3766" w:type="dxa"/>
          </w:tcPr>
          <w:p w14:paraId="46D38FED">
            <w:pPr>
              <w:spacing w:before="120" w:after="120" w:line="240" w:lineRule="auto"/>
              <w:jc w:val="center"/>
              <w:rPr>
                <w:rFonts w:hint="default" w:ascii="Times New Roman" w:hAnsi="Times New Roman" w:cs="Times New Roman"/>
                <w:sz w:val="24"/>
                <w:lang w:val="vi-VN"/>
              </w:rPr>
            </w:pPr>
            <w:r>
              <w:rPr>
                <w:rFonts w:ascii="Times New Roman" w:hAnsi="Times New Roman" w:cs="Times New Roman"/>
                <w:sz w:val="24"/>
              </w:rPr>
              <w:t>65</w:t>
            </w:r>
            <w:r>
              <w:rPr>
                <w:rFonts w:hint="default" w:ascii="Times New Roman" w:hAnsi="Times New Roman" w:cs="Times New Roman"/>
                <w:sz w:val="24"/>
                <w:lang w:val="vi-VN"/>
              </w:rPr>
              <w:t>-70</w:t>
            </w:r>
          </w:p>
        </w:tc>
        <w:tc>
          <w:tcPr>
            <w:tcW w:w="1001" w:type="dxa"/>
          </w:tcPr>
          <w:p w14:paraId="3D455FD9">
            <w:pPr>
              <w:spacing w:before="120" w:after="120" w:line="240" w:lineRule="auto"/>
              <w:rPr>
                <w:rFonts w:ascii="Times New Roman" w:hAnsi="Times New Roman" w:cs="Times New Roman"/>
                <w:sz w:val="24"/>
              </w:rPr>
            </w:pPr>
            <w:r>
              <w:rPr>
                <w:rFonts w:ascii="Times New Roman" w:hAnsi="Times New Roman" w:cs="Times New Roman"/>
                <w:sz w:val="24"/>
              </w:rPr>
              <w:t>Đạt</w:t>
            </w:r>
          </w:p>
        </w:tc>
      </w:tr>
      <w:tr w14:paraId="1BD40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3" w:hRule="atLeast"/>
          <w:jc w:val="center"/>
        </w:trPr>
        <w:tc>
          <w:tcPr>
            <w:tcW w:w="2878" w:type="dxa"/>
          </w:tcPr>
          <w:p w14:paraId="69CE998D">
            <w:pPr>
              <w:spacing w:after="0" w:line="360" w:lineRule="auto"/>
              <w:rPr>
                <w:rFonts w:ascii="Times New Roman" w:hAnsi="Times New Roman" w:cs="Times New Roman"/>
                <w:sz w:val="24"/>
              </w:rPr>
            </w:pPr>
            <w:r>
              <w:rPr>
                <w:rFonts w:ascii="Times New Roman" w:hAnsi="Times New Roman" w:cs="Times New Roman"/>
                <w:sz w:val="24"/>
              </w:rPr>
              <w:t>Chống chịu :</w:t>
            </w:r>
          </w:p>
          <w:p w14:paraId="35E5A8A4">
            <w:pPr>
              <w:spacing w:after="0" w:line="360" w:lineRule="auto"/>
              <w:rPr>
                <w:rFonts w:ascii="Times New Roman" w:hAnsi="Times New Roman" w:cs="Times New Roman"/>
                <w:sz w:val="24"/>
              </w:rPr>
            </w:pPr>
            <w:r>
              <w:rPr>
                <w:rFonts w:ascii="Times New Roman" w:hAnsi="Times New Roman" w:cs="Times New Roman"/>
                <w:sz w:val="24"/>
              </w:rPr>
              <w:t>- Mốc sương (điểm)</w:t>
            </w:r>
          </w:p>
          <w:p w14:paraId="46835D11">
            <w:pPr>
              <w:spacing w:after="0" w:line="360" w:lineRule="auto"/>
              <w:rPr>
                <w:rFonts w:ascii="Times New Roman" w:hAnsi="Times New Roman" w:cs="Times New Roman"/>
                <w:sz w:val="24"/>
              </w:rPr>
            </w:pPr>
            <w:r>
              <w:rPr>
                <w:rFonts w:ascii="Times New Roman" w:hAnsi="Times New Roman" w:cs="Times New Roman"/>
                <w:sz w:val="24"/>
              </w:rPr>
              <w:t>- Sâu xanh (điểm)</w:t>
            </w:r>
          </w:p>
          <w:p w14:paraId="38962593">
            <w:pPr>
              <w:spacing w:before="120" w:after="120" w:line="240" w:lineRule="auto"/>
              <w:rPr>
                <w:rFonts w:ascii="Times New Roman" w:hAnsi="Times New Roman" w:cs="Times New Roman"/>
                <w:sz w:val="24"/>
              </w:rPr>
            </w:pPr>
            <w:r>
              <w:rPr>
                <w:rFonts w:ascii="Times New Roman" w:hAnsi="Times New Roman" w:cs="Times New Roman"/>
                <w:sz w:val="24"/>
              </w:rPr>
              <w:t>- Chịu hạn (ngày ngắt tưới)</w:t>
            </w:r>
          </w:p>
        </w:tc>
        <w:tc>
          <w:tcPr>
            <w:tcW w:w="2563" w:type="dxa"/>
          </w:tcPr>
          <w:p w14:paraId="732C4E6B">
            <w:pPr>
              <w:spacing w:after="0" w:line="360" w:lineRule="auto"/>
              <w:rPr>
                <w:rFonts w:ascii="Times New Roman" w:hAnsi="Times New Roman" w:cs="Times New Roman"/>
                <w:sz w:val="24"/>
              </w:rPr>
            </w:pPr>
          </w:p>
          <w:p w14:paraId="05C94CCB">
            <w:pPr>
              <w:spacing w:after="0" w:line="360" w:lineRule="auto"/>
              <w:rPr>
                <w:rFonts w:ascii="Times New Roman" w:hAnsi="Times New Roman" w:cs="Times New Roman"/>
                <w:sz w:val="24"/>
              </w:rPr>
            </w:pPr>
            <w:r>
              <w:rPr>
                <w:rFonts w:ascii="Times New Roman" w:hAnsi="Times New Roman" w:cs="Times New Roman"/>
                <w:sz w:val="24"/>
                <w:lang w:val="vi-VN"/>
              </w:rPr>
              <w:t xml:space="preserve">          </w:t>
            </w:r>
            <w:r>
              <w:rPr>
                <w:rFonts w:ascii="Times New Roman" w:hAnsi="Times New Roman" w:cs="Times New Roman"/>
                <w:sz w:val="24"/>
              </w:rPr>
              <w:t>Nhỏ hơn 5</w:t>
            </w:r>
          </w:p>
          <w:p w14:paraId="1693CD35">
            <w:pPr>
              <w:spacing w:after="0" w:line="360" w:lineRule="auto"/>
              <w:rPr>
                <w:rFonts w:ascii="Times New Roman" w:hAnsi="Times New Roman" w:cs="Times New Roman"/>
                <w:sz w:val="24"/>
              </w:rPr>
            </w:pPr>
          </w:p>
          <w:p w14:paraId="3F342C57">
            <w:pPr>
              <w:spacing w:before="120" w:after="120" w:line="240" w:lineRule="auto"/>
              <w:jc w:val="center"/>
              <w:rPr>
                <w:rFonts w:ascii="Times New Roman" w:hAnsi="Times New Roman" w:cs="Times New Roman"/>
                <w:sz w:val="24"/>
              </w:rPr>
            </w:pPr>
            <w:r>
              <w:rPr>
                <w:rFonts w:ascii="Times New Roman" w:hAnsi="Times New Roman" w:cs="Times New Roman"/>
                <w:sz w:val="24"/>
              </w:rPr>
              <w:t>3 ngày ngắt tưới</w:t>
            </w:r>
          </w:p>
        </w:tc>
        <w:tc>
          <w:tcPr>
            <w:tcW w:w="3766" w:type="dxa"/>
          </w:tcPr>
          <w:p w14:paraId="4F95E763">
            <w:pPr>
              <w:spacing w:after="0" w:line="360" w:lineRule="auto"/>
              <w:rPr>
                <w:rFonts w:ascii="Times New Roman" w:hAnsi="Times New Roman" w:cs="Times New Roman"/>
                <w:sz w:val="24"/>
              </w:rPr>
            </w:pPr>
          </w:p>
          <w:p w14:paraId="44DA9C61">
            <w:pPr>
              <w:spacing w:after="0" w:line="360" w:lineRule="auto"/>
              <w:jc w:val="center"/>
              <w:rPr>
                <w:rFonts w:ascii="Times New Roman" w:hAnsi="Times New Roman" w:cs="Times New Roman"/>
                <w:sz w:val="24"/>
              </w:rPr>
            </w:pPr>
            <w:r>
              <w:rPr>
                <w:rFonts w:ascii="Times New Roman" w:hAnsi="Times New Roman" w:cs="Times New Roman"/>
                <w:sz w:val="24"/>
              </w:rPr>
              <w:t>1</w:t>
            </w:r>
          </w:p>
          <w:p w14:paraId="11ADFFCC">
            <w:pPr>
              <w:spacing w:after="0" w:line="360" w:lineRule="auto"/>
              <w:jc w:val="center"/>
              <w:rPr>
                <w:rFonts w:ascii="Times New Roman" w:hAnsi="Times New Roman" w:cs="Times New Roman"/>
                <w:sz w:val="24"/>
              </w:rPr>
            </w:pPr>
            <w:r>
              <w:rPr>
                <w:rFonts w:ascii="Times New Roman" w:hAnsi="Times New Roman" w:cs="Times New Roman"/>
                <w:sz w:val="24"/>
              </w:rPr>
              <w:t>3</w:t>
            </w:r>
          </w:p>
          <w:p w14:paraId="5B3ADE52">
            <w:pPr>
              <w:spacing w:before="120" w:after="120" w:line="360" w:lineRule="auto"/>
              <w:jc w:val="center"/>
              <w:rPr>
                <w:rFonts w:ascii="Times New Roman" w:hAnsi="Times New Roman" w:cs="Times New Roman"/>
                <w:sz w:val="24"/>
              </w:rPr>
            </w:pPr>
            <w:r>
              <w:rPr>
                <w:rFonts w:ascii="Times New Roman" w:hAnsi="Times New Roman" w:cs="Times New Roman"/>
                <w:sz w:val="24"/>
              </w:rPr>
              <w:t>5</w:t>
            </w:r>
          </w:p>
        </w:tc>
        <w:tc>
          <w:tcPr>
            <w:tcW w:w="1001" w:type="dxa"/>
          </w:tcPr>
          <w:p w14:paraId="7C6FC5E1">
            <w:pPr>
              <w:spacing w:before="120" w:after="120" w:line="360" w:lineRule="auto"/>
              <w:rPr>
                <w:rFonts w:ascii="Times New Roman" w:hAnsi="Times New Roman" w:cs="Times New Roman"/>
                <w:sz w:val="24"/>
                <w:lang w:val="vi-VN"/>
              </w:rPr>
            </w:pPr>
          </w:p>
          <w:p w14:paraId="67073DA0">
            <w:pPr>
              <w:spacing w:before="120" w:after="120" w:line="360" w:lineRule="auto"/>
              <w:rPr>
                <w:rFonts w:ascii="Times New Roman" w:hAnsi="Times New Roman" w:cs="Times New Roman"/>
                <w:sz w:val="24"/>
              </w:rPr>
            </w:pPr>
            <w:r>
              <w:rPr>
                <w:rFonts w:ascii="Times New Roman" w:hAnsi="Times New Roman" w:cs="Times New Roman"/>
                <w:sz w:val="24"/>
              </w:rPr>
              <w:t xml:space="preserve">Đạt </w:t>
            </w:r>
          </w:p>
        </w:tc>
      </w:tr>
      <w:tr w14:paraId="7EC4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2878" w:type="dxa"/>
          </w:tcPr>
          <w:p w14:paraId="30AD499C">
            <w:pPr>
              <w:spacing w:before="120" w:after="120" w:line="240" w:lineRule="auto"/>
              <w:rPr>
                <w:rFonts w:ascii="Times New Roman" w:hAnsi="Times New Roman" w:cs="Times New Roman"/>
                <w:sz w:val="24"/>
              </w:rPr>
            </w:pPr>
            <w:r>
              <w:rPr>
                <w:rFonts w:ascii="Times New Roman" w:hAnsi="Times New Roman" w:cs="Times New Roman"/>
                <w:sz w:val="24"/>
              </w:rPr>
              <w:t>Năng suất TT (tấn/ha)</w:t>
            </w:r>
          </w:p>
        </w:tc>
        <w:tc>
          <w:tcPr>
            <w:tcW w:w="2563" w:type="dxa"/>
          </w:tcPr>
          <w:p w14:paraId="02EDA1B2">
            <w:pPr>
              <w:spacing w:before="120" w:after="120" w:line="240" w:lineRule="auto"/>
              <w:jc w:val="center"/>
              <w:rPr>
                <w:rFonts w:ascii="Times New Roman" w:hAnsi="Times New Roman" w:cs="Times New Roman"/>
                <w:sz w:val="24"/>
              </w:rPr>
            </w:pPr>
            <w:r>
              <w:rPr>
                <w:rFonts w:ascii="Times New Roman" w:hAnsi="Times New Roman" w:cs="Times New Roman"/>
                <w:sz w:val="24"/>
              </w:rPr>
              <w:t>Lớn hơn 25</w:t>
            </w:r>
            <w:r>
              <w:rPr>
                <w:rFonts w:ascii="Times New Roman" w:hAnsi="Times New Roman" w:cs="Times New Roman"/>
                <w:sz w:val="24"/>
                <w:lang w:val="vi-VN"/>
              </w:rPr>
              <w:t>,0</w:t>
            </w:r>
          </w:p>
        </w:tc>
        <w:tc>
          <w:tcPr>
            <w:tcW w:w="3766" w:type="dxa"/>
          </w:tcPr>
          <w:p w14:paraId="7160C9BB">
            <w:pPr>
              <w:spacing w:before="120" w:after="120" w:line="240" w:lineRule="auto"/>
              <w:jc w:val="center"/>
              <w:rPr>
                <w:rFonts w:ascii="Times New Roman" w:hAnsi="Times New Roman" w:cs="Times New Roman"/>
                <w:sz w:val="24"/>
                <w:lang w:val="vi-VN"/>
              </w:rPr>
            </w:pPr>
            <w:r>
              <w:rPr>
                <w:rFonts w:ascii="Times New Roman" w:hAnsi="Times New Roman" w:cs="Times New Roman"/>
                <w:sz w:val="24"/>
              </w:rPr>
              <w:t>5</w:t>
            </w:r>
            <w:r>
              <w:rPr>
                <w:rFonts w:hint="default" w:ascii="Times New Roman" w:hAnsi="Times New Roman" w:cs="Times New Roman"/>
                <w:sz w:val="24"/>
                <w:lang w:val="vi-VN"/>
              </w:rPr>
              <w:t>0</w:t>
            </w:r>
            <w:r>
              <w:rPr>
                <w:rFonts w:ascii="Times New Roman" w:hAnsi="Times New Roman" w:cs="Times New Roman"/>
                <w:sz w:val="24"/>
              </w:rPr>
              <w:t>-55</w:t>
            </w:r>
          </w:p>
        </w:tc>
        <w:tc>
          <w:tcPr>
            <w:tcW w:w="1001" w:type="dxa"/>
          </w:tcPr>
          <w:p w14:paraId="29280140">
            <w:pPr>
              <w:spacing w:before="120" w:after="120" w:line="240" w:lineRule="auto"/>
              <w:rPr>
                <w:rFonts w:ascii="Times New Roman" w:hAnsi="Times New Roman" w:cs="Times New Roman"/>
                <w:sz w:val="24"/>
              </w:rPr>
            </w:pPr>
            <w:r>
              <w:rPr>
                <w:rFonts w:ascii="Times New Roman" w:hAnsi="Times New Roman" w:cs="Times New Roman"/>
                <w:sz w:val="24"/>
              </w:rPr>
              <w:t>Đạt</w:t>
            </w:r>
          </w:p>
        </w:tc>
      </w:tr>
    </w:tbl>
    <w:p w14:paraId="5BBF0115">
      <w:pPr>
        <w:rPr>
          <w:rFonts w:ascii="Times New Roman" w:hAnsi="Times New Roman" w:cs="Times New Roman"/>
          <w:sz w:val="24"/>
          <w:lang w:val="vi-VN"/>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xml:space="preserve">                                 </w:t>
      </w:r>
      <w:r>
        <w:rPr>
          <w:rFonts w:ascii="Times New Roman" w:hAnsi="Times New Roman" w:cs="Times New Roman"/>
          <w:sz w:val="24"/>
          <w:lang w:val="vi-VN"/>
        </w:rPr>
        <w:t xml:space="preserve">                  </w:t>
      </w:r>
      <w:r>
        <w:rPr>
          <w:rFonts w:ascii="Times New Roman" w:hAnsi="Times New Roman" w:cs="Times New Roman"/>
          <w:sz w:val="24"/>
        </w:rPr>
        <w:t xml:space="preserve">      </w:t>
      </w:r>
    </w:p>
    <w:p w14:paraId="49996CF4">
      <w:pPr>
        <w:rPr>
          <w:rFonts w:hint="default" w:ascii="Times New Roman" w:hAnsi="Times New Roman" w:cs="Times New Roman"/>
          <w:b/>
          <w:sz w:val="24"/>
          <w:szCs w:val="24"/>
          <w:lang w:val="vi-VN"/>
        </w:rPr>
      </w:pPr>
      <w:r>
        <w:rPr>
          <w:rFonts w:ascii="Times New Roman" w:hAnsi="Times New Roman" w:cs="Times New Roman"/>
          <w:sz w:val="28"/>
          <w:szCs w:val="24"/>
          <w:lang w:val="vi-VN"/>
        </w:rPr>
        <w:t xml:space="preserve">                                                          </w:t>
      </w:r>
      <w:r>
        <w:rPr>
          <w:rFonts w:ascii="Times New Roman" w:hAnsi="Times New Roman" w:cs="Times New Roman"/>
          <w:b/>
          <w:sz w:val="24"/>
          <w:szCs w:val="24"/>
        </w:rPr>
        <w:t>C</w:t>
      </w:r>
      <w:r>
        <w:rPr>
          <w:rFonts w:ascii="Times New Roman" w:hAnsi="Times New Roman" w:cs="Times New Roman"/>
          <w:b/>
          <w:sz w:val="24"/>
          <w:szCs w:val="24"/>
          <w:lang w:val="vi-VN"/>
        </w:rPr>
        <w:t xml:space="preserve">ÔNG TY </w:t>
      </w:r>
      <w:r>
        <w:rPr>
          <w:rFonts w:ascii="Times New Roman" w:hAnsi="Times New Roman" w:cs="Times New Roman"/>
          <w:b/>
          <w:sz w:val="24"/>
          <w:szCs w:val="24"/>
        </w:rPr>
        <w:t>TNHH</w:t>
      </w:r>
      <w:r>
        <w:rPr>
          <w:rFonts w:ascii="Times New Roman" w:hAnsi="Times New Roman" w:cs="Times New Roman"/>
          <w:b/>
          <w:sz w:val="24"/>
          <w:szCs w:val="24"/>
          <w:lang w:val="vi-VN"/>
        </w:rPr>
        <w:t xml:space="preserve"> GIỐNG T</w:t>
      </w:r>
      <w:r>
        <w:rPr>
          <w:rFonts w:hint="default" w:ascii="Times New Roman" w:hAnsi="Times New Roman" w:cs="Times New Roman"/>
          <w:b/>
          <w:sz w:val="24"/>
          <w:szCs w:val="24"/>
          <w:lang w:val="vi-VN"/>
        </w:rPr>
        <w:t>OÀN NÔNG</w:t>
      </w:r>
    </w:p>
    <w:p w14:paraId="1DF59CD1">
      <w:pPr>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xml:space="preserve">      </w:t>
      </w:r>
      <w:r>
        <w:rPr>
          <w:rFonts w:ascii="Times New Roman" w:hAnsi="Times New Roman" w:cs="Times New Roman"/>
          <w:sz w:val="24"/>
          <w:lang w:val="vi-VN"/>
        </w:rPr>
        <w:t xml:space="preserve">    </w:t>
      </w:r>
      <w:r>
        <w:rPr>
          <w:rFonts w:ascii="Times New Roman" w:hAnsi="Times New Roman" w:cs="Times New Roman"/>
          <w:b/>
          <w:sz w:val="24"/>
        </w:rPr>
        <w:t>GIÁM ĐỐC</w:t>
      </w:r>
      <w:r>
        <w:rPr>
          <w:rFonts w:ascii="Times New Roman" w:hAnsi="Times New Roman" w:cs="Times New Roman"/>
          <w:sz w:val="24"/>
        </w:rPr>
        <w:t xml:space="preserve">    </w:t>
      </w:r>
    </w:p>
    <w:p w14:paraId="728DBF09">
      <w:pPr>
        <w:rPr>
          <w:rFonts w:ascii="Times New Roman" w:hAnsi="Times New Roman" w:cs="Times New Roman"/>
          <w:sz w:val="24"/>
          <w:lang w:val="vi-VN"/>
        </w:rPr>
      </w:pPr>
      <w:r>
        <w:rPr>
          <w:rFonts w:ascii="Times New Roman" w:hAnsi="Times New Roman" w:cs="Times New Roman"/>
          <w:sz w:val="24"/>
        </w:rPr>
        <w:t xml:space="preserve">   </w:t>
      </w:r>
    </w:p>
    <w:p w14:paraId="42E6B68D">
      <w:pPr>
        <w:rPr>
          <w:rFonts w:ascii="Times New Roman" w:hAnsi="Times New Roman" w:cs="Times New Roman"/>
          <w:sz w:val="24"/>
          <w:lang w:val="vi-VN"/>
        </w:rPr>
      </w:pPr>
    </w:p>
    <w:p w14:paraId="27F629D9">
      <w:pPr>
        <w:rPr>
          <w:rFonts w:hint="default" w:ascii="Times New Roman" w:hAnsi="Times New Roman" w:cs="Times New Roman"/>
          <w:b/>
          <w:sz w:val="24"/>
          <w:szCs w:val="24"/>
          <w:lang w:val="vi-VN"/>
        </w:rPr>
      </w:pPr>
      <w:r>
        <w:rPr>
          <w:rFonts w:ascii="Times New Roman" w:hAnsi="Times New Roman" w:cs="Times New Roman"/>
          <w:sz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lang w:val="vi-VN"/>
        </w:rPr>
        <w:t xml:space="preserve"> </w:t>
      </w:r>
      <w:r>
        <w:rPr>
          <w:rFonts w:hint="default" w:ascii="Times New Roman" w:hAnsi="Times New Roman" w:cs="Times New Roman"/>
          <w:b/>
          <w:sz w:val="24"/>
          <w:szCs w:val="24"/>
          <w:lang w:val="vi-VN"/>
        </w:rPr>
        <w:t xml:space="preserve">           Vũ Văn Toàn</w:t>
      </w:r>
    </w:p>
    <w:p w14:paraId="29B02F84">
      <w:pPr>
        <w:rPr>
          <w:rFonts w:ascii="Times New Roman" w:hAnsi="Times New Roman" w:cs="Times New Roman"/>
          <w:b/>
          <w:sz w:val="24"/>
          <w:szCs w:val="24"/>
        </w:rPr>
      </w:pPr>
    </w:p>
    <w:p w14:paraId="671BB1F1">
      <w:pPr>
        <w:rPr>
          <w:rFonts w:ascii="Times New Roman" w:hAnsi="Times New Roman" w:cs="Times New Roman"/>
          <w:sz w:val="24"/>
          <w:lang w:val="vi-VN"/>
        </w:rPr>
      </w:pPr>
    </w:p>
    <w:p w14:paraId="03C3FE91">
      <w:pPr>
        <w:rPr>
          <w:rFonts w:ascii="Times New Roman" w:hAnsi="Times New Roman" w:cs="Times New Roman"/>
          <w:sz w:val="24"/>
          <w:lang w:val="vi-VN"/>
        </w:rPr>
      </w:pPr>
    </w:p>
    <w:tbl>
      <w:tblPr>
        <w:tblStyle w:val="3"/>
        <w:tblW w:w="10395" w:type="dxa"/>
        <w:tblInd w:w="0" w:type="dxa"/>
        <w:tblLayout w:type="autofit"/>
        <w:tblCellMar>
          <w:top w:w="0" w:type="dxa"/>
          <w:left w:w="0" w:type="dxa"/>
          <w:bottom w:w="0" w:type="dxa"/>
          <w:right w:w="0" w:type="dxa"/>
        </w:tblCellMar>
      </w:tblPr>
      <w:tblGrid>
        <w:gridCol w:w="4393"/>
        <w:gridCol w:w="6002"/>
      </w:tblGrid>
      <w:tr w14:paraId="1785ECDE">
        <w:tblPrEx>
          <w:tblCellMar>
            <w:top w:w="0" w:type="dxa"/>
            <w:left w:w="0" w:type="dxa"/>
            <w:bottom w:w="0" w:type="dxa"/>
            <w:right w:w="0" w:type="dxa"/>
          </w:tblCellMar>
        </w:tblPrEx>
        <w:trPr>
          <w:trHeight w:val="1053" w:hRule="atLeast"/>
        </w:trPr>
        <w:tc>
          <w:tcPr>
            <w:tcW w:w="4393" w:type="dxa"/>
            <w:tcMar>
              <w:top w:w="0" w:type="dxa"/>
              <w:left w:w="108" w:type="dxa"/>
              <w:bottom w:w="0" w:type="dxa"/>
              <w:right w:w="108" w:type="dxa"/>
            </w:tcMar>
          </w:tcPr>
          <w:p w14:paraId="3B10A76A">
            <w:pPr>
              <w:pStyle w:val="4"/>
              <w:widowControl w:val="0"/>
              <w:jc w:val="center"/>
              <w:rPr>
                <w:rFonts w:ascii="Times New Roman" w:hAnsi="Times New Roman" w:cs="Times New Roman"/>
                <w:b/>
                <w:sz w:val="24"/>
                <w:szCs w:val="24"/>
              </w:rPr>
            </w:pPr>
            <w:r>
              <w:rPr>
                <w:rFonts w:ascii="Times New Roman" w:hAnsi="Times New Roman" w:cs="Times New Roman"/>
                <w:b/>
                <w:sz w:val="24"/>
                <w:szCs w:val="24"/>
              </w:rPr>
              <w:t>CÔNG TY TNHH GIỐNG</w:t>
            </w:r>
          </w:p>
          <w:p w14:paraId="08F373DD">
            <w:pPr>
              <w:pStyle w:val="4"/>
              <w:widowControl w:val="0"/>
              <w:jc w:val="center"/>
              <w:rPr>
                <w:rFonts w:hint="default" w:ascii="Times New Roman" w:hAnsi="Times New Roman" w:cs="Times New Roman"/>
                <w:b/>
                <w:sz w:val="24"/>
                <w:szCs w:val="24"/>
                <w:lang w:val="vi-VN"/>
              </w:rPr>
            </w:pPr>
            <w:r>
              <w:rPr>
                <w:rFonts w:ascii="Times New Roman" w:hAnsi="Times New Roman" w:cs="Times New Roman"/>
                <w:b/>
                <w:sz w:val="24"/>
                <w:szCs w:val="24"/>
              </w:rPr>
              <w:t>T</w:t>
            </w:r>
            <w:r>
              <w:rPr>
                <w:rFonts w:hint="default" w:ascii="Times New Roman" w:hAnsi="Times New Roman" w:cs="Times New Roman"/>
                <w:b/>
                <w:sz w:val="24"/>
                <w:szCs w:val="24"/>
                <w:lang w:val="vi-VN"/>
              </w:rPr>
              <w:t>OÀN NÔNG</w:t>
            </w:r>
          </w:p>
          <w:p w14:paraId="7EB09D67">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58937A7E">
            <w:pPr>
              <w:spacing w:before="75" w:after="0" w:line="240" w:lineRule="auto"/>
              <w:jc w:val="center"/>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Số: 2</w:t>
            </w:r>
            <w:r>
              <w:rPr>
                <w:rFonts w:hint="default" w:ascii="Times New Roman" w:hAnsi="Times New Roman" w:eastAsia="Times New Roman" w:cs="Times New Roman"/>
                <w:sz w:val="24"/>
                <w:szCs w:val="24"/>
                <w:lang w:val="vi-VN"/>
              </w:rPr>
              <w:t>4</w:t>
            </w:r>
            <w:r>
              <w:rPr>
                <w:rFonts w:ascii="Times New Roman" w:hAnsi="Times New Roman" w:eastAsia="Times New Roman" w:cs="Times New Roman"/>
                <w:sz w:val="24"/>
                <w:szCs w:val="24"/>
                <w:lang w:val="vi-VN"/>
              </w:rPr>
              <w:t>/QTCT-TĐ</w:t>
            </w:r>
          </w:p>
        </w:tc>
        <w:tc>
          <w:tcPr>
            <w:tcW w:w="6002" w:type="dxa"/>
            <w:tcMar>
              <w:top w:w="0" w:type="dxa"/>
              <w:left w:w="108" w:type="dxa"/>
              <w:bottom w:w="0" w:type="dxa"/>
              <w:right w:w="108" w:type="dxa"/>
            </w:tcMar>
          </w:tcPr>
          <w:p w14:paraId="2CCF1A34">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CỘNG HÒA XÃ HỘI CHỦ NGHĨA VIỆT NAM</w:t>
            </w:r>
          </w:p>
          <w:p w14:paraId="202CFBFC">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Độc lập - Tự do - Hạnh phúc</w:t>
            </w:r>
          </w:p>
          <w:p w14:paraId="78CBA3C6">
            <w:pPr>
              <w:spacing w:before="75"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p w14:paraId="3756C9BB">
            <w:pPr>
              <w:spacing w:before="75" w:after="0" w:line="240" w:lineRule="auto"/>
              <w:jc w:val="center"/>
              <w:rPr>
                <w:rFonts w:hint="default" w:ascii="Times New Roman" w:hAnsi="Times New Roman" w:eastAsia="Times New Roman" w:cs="Times New Roman"/>
                <w:sz w:val="24"/>
                <w:szCs w:val="24"/>
                <w:lang w:val="vi-VN"/>
              </w:rPr>
            </w:pPr>
            <w:r>
              <w:rPr>
                <w:rFonts w:hint="default" w:ascii="Times New Roman" w:hAnsi="Times New Roman" w:eastAsia="Times New Roman" w:cs="Times New Roman"/>
                <w:i/>
                <w:iCs/>
                <w:sz w:val="24"/>
                <w:szCs w:val="24"/>
                <w:lang w:val="vi-VN"/>
              </w:rPr>
              <w:t>Nghệ An</w:t>
            </w:r>
            <w:r>
              <w:rPr>
                <w:rFonts w:ascii="Times New Roman" w:hAnsi="Times New Roman" w:eastAsia="Times New Roman" w:cs="Times New Roman"/>
                <w:i/>
                <w:iCs/>
                <w:sz w:val="24"/>
                <w:szCs w:val="24"/>
              </w:rPr>
              <w:t xml:space="preserve">, ngày 15  tháng </w:t>
            </w:r>
            <w:r>
              <w:rPr>
                <w:rFonts w:hint="default" w:ascii="Times New Roman" w:hAnsi="Times New Roman" w:eastAsia="Times New Roman" w:cs="Times New Roman"/>
                <w:i/>
                <w:iCs/>
                <w:sz w:val="24"/>
                <w:szCs w:val="24"/>
                <w:lang w:val="vi-VN"/>
              </w:rPr>
              <w:t>9</w:t>
            </w:r>
            <w:r>
              <w:rPr>
                <w:rFonts w:ascii="Times New Roman" w:hAnsi="Times New Roman" w:eastAsia="Times New Roman" w:cs="Times New Roman"/>
                <w:i/>
                <w:iCs/>
                <w:sz w:val="24"/>
                <w:szCs w:val="24"/>
              </w:rPr>
              <w:t xml:space="preserve"> năm 202</w:t>
            </w:r>
            <w:r>
              <w:rPr>
                <w:rFonts w:hint="default" w:ascii="Times New Roman" w:hAnsi="Times New Roman" w:eastAsia="Times New Roman" w:cs="Times New Roman"/>
                <w:i/>
                <w:iCs/>
                <w:sz w:val="24"/>
                <w:szCs w:val="24"/>
                <w:lang w:val="vi-VN"/>
              </w:rPr>
              <w:t>6</w:t>
            </w:r>
          </w:p>
        </w:tc>
      </w:tr>
    </w:tbl>
    <w:p w14:paraId="07DCC3A3">
      <w:pPr>
        <w:spacing w:before="75" w:after="0" w:line="240" w:lineRule="auto"/>
        <w:ind w:firstLine="720"/>
        <w:jc w:val="center"/>
        <w:rPr>
          <w:rFonts w:ascii="Times New Roman" w:hAnsi="Times New Roman" w:eastAsia="Times New Roman" w:cs="Times New Roman"/>
          <w:b/>
          <w:sz w:val="28"/>
          <w:szCs w:val="28"/>
        </w:rPr>
      </w:pPr>
    </w:p>
    <w:p w14:paraId="3B4A0687">
      <w:pPr>
        <w:spacing w:before="75" w:after="0" w:line="240" w:lineRule="auto"/>
        <w:ind w:firstLine="720"/>
        <w:jc w:val="center"/>
        <w:rPr>
          <w:rFonts w:hint="default" w:ascii="Times New Roman" w:hAnsi="Times New Roman" w:eastAsia="Times New Roman" w:cs="Times New Roman"/>
          <w:b/>
          <w:sz w:val="28"/>
          <w:szCs w:val="28"/>
          <w:lang w:val="vi-VN"/>
        </w:rPr>
      </w:pPr>
      <w:r>
        <w:rPr>
          <w:rFonts w:ascii="Times New Roman" w:hAnsi="Times New Roman" w:eastAsia="Times New Roman" w:cs="Times New Roman"/>
          <w:b/>
          <w:sz w:val="28"/>
          <w:szCs w:val="28"/>
        </w:rPr>
        <w:t xml:space="preserve">QUY TRÌNH CANH TÁC GIỐNG  </w:t>
      </w:r>
      <w:r>
        <w:rPr>
          <w:rFonts w:ascii="Times New Roman" w:hAnsi="Times New Roman" w:eastAsia="Times New Roman" w:cs="Times New Roman"/>
          <w:b/>
          <w:sz w:val="28"/>
          <w:szCs w:val="28"/>
          <w:lang w:val="vi-VN"/>
        </w:rPr>
        <w:t>BÍ ĐỎ TN NEW PEANUT 789</w:t>
      </w:r>
    </w:p>
    <w:p w14:paraId="21E9395E">
      <w:pPr>
        <w:spacing w:before="75" w:after="0" w:line="240" w:lineRule="auto"/>
        <w:ind w:firstLine="720"/>
        <w:jc w:val="center"/>
        <w:rPr>
          <w:rFonts w:ascii="Times New Roman" w:hAnsi="Times New Roman" w:eastAsia="Times New Roman" w:cs="Times New Roman"/>
          <w:b/>
          <w:sz w:val="28"/>
          <w:szCs w:val="28"/>
        </w:rPr>
      </w:pPr>
    </w:p>
    <w:p w14:paraId="0B4A9A34">
      <w:pPr>
        <w:pStyle w:val="6"/>
        <w:numPr>
          <w:ilvl w:val="0"/>
          <w:numId w:val="0"/>
        </w:numPr>
        <w:spacing w:after="0" w:line="240" w:lineRule="auto"/>
        <w:ind w:leftChars="0" w:firstLine="720" w:firstLineChars="0"/>
        <w:jc w:val="both"/>
        <w:rPr>
          <w:rFonts w:ascii="Times New Roman" w:hAnsi="Times New Roman" w:cs="Times New Roman"/>
          <w:b/>
          <w:bCs/>
          <w:iCs/>
          <w:sz w:val="24"/>
          <w:szCs w:val="26"/>
          <w:lang w:val="vi-VN"/>
        </w:rPr>
      </w:pPr>
      <w:r>
        <w:rPr>
          <w:rFonts w:hint="default" w:ascii="Times New Roman" w:hAnsi="Times New Roman" w:cs="Times New Roman"/>
          <w:b/>
          <w:bCs/>
          <w:iCs/>
          <w:sz w:val="24"/>
          <w:szCs w:val="26"/>
          <w:lang w:val="vi-VN"/>
        </w:rPr>
        <w:t>1.</w:t>
      </w:r>
      <w:r>
        <w:rPr>
          <w:rFonts w:ascii="Times New Roman" w:hAnsi="Times New Roman" w:cs="Times New Roman"/>
          <w:b/>
          <w:bCs/>
          <w:iCs/>
          <w:sz w:val="24"/>
          <w:szCs w:val="26"/>
        </w:rPr>
        <w:t xml:space="preserve">Thời vụ </w:t>
      </w:r>
    </w:p>
    <w:p w14:paraId="480A6234">
      <w:pPr>
        <w:pStyle w:val="6"/>
        <w:spacing w:after="0" w:line="240" w:lineRule="auto"/>
        <w:ind w:left="0" w:firstLine="720" w:firstLineChars="0"/>
        <w:jc w:val="both"/>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Vùng</w:t>
      </w:r>
      <w:r>
        <w:rPr>
          <w:rFonts w:ascii="Times New Roman" w:hAnsi="Times New Roman" w:eastAsia="Times New Roman" w:cs="Times New Roman"/>
          <w:sz w:val="24"/>
          <w:szCs w:val="24"/>
        </w:rPr>
        <w:t xml:space="preserve"> Bắc Trung bộ, Đồng bằng Sông Hồng và Trung du Niền núi phía Bắc: Gieo trồng từ tháng 12 đến tháng hết tháng 2 năm sau, thích hợp nhất là cuối tháng 1 đầu tháng 2.</w:t>
      </w:r>
      <w:r>
        <w:rPr>
          <w:rFonts w:ascii="Times New Roman" w:hAnsi="Times New Roman" w:eastAsia="Times New Roman" w:cs="Times New Roman"/>
          <w:sz w:val="24"/>
          <w:szCs w:val="24"/>
          <w:lang w:val="vi-VN"/>
        </w:rPr>
        <w:t xml:space="preserve"> Thu hoạch tháng 4</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 tháng 6</w:t>
      </w:r>
      <w:r>
        <w:rPr>
          <w:rFonts w:ascii="Times New Roman" w:hAnsi="Times New Roman" w:eastAsia="Times New Roman" w:cs="Times New Roman"/>
          <w:sz w:val="24"/>
          <w:szCs w:val="24"/>
        </w:rPr>
        <w:t>.</w:t>
      </w:r>
    </w:p>
    <w:p w14:paraId="51665043">
      <w:pPr>
        <w:pStyle w:val="6"/>
        <w:spacing w:after="0" w:line="240" w:lineRule="auto"/>
        <w:ind w:left="0" w:firstLine="720" w:firstLineChars="0"/>
        <w:jc w:val="both"/>
        <w:rPr>
          <w:rFonts w:ascii="Times New Roman" w:hAnsi="Times New Roman" w:eastAsia="Times New Roman" w:cs="Times New Roman"/>
          <w:sz w:val="24"/>
          <w:szCs w:val="24"/>
          <w:lang w:val="vi-VN"/>
        </w:rPr>
      </w:pPr>
      <w:r>
        <w:rPr>
          <w:rFonts w:hint="default"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Vùng Duyên hải N</w:t>
      </w:r>
      <w:r>
        <w:rPr>
          <w:rFonts w:ascii="Times New Roman" w:hAnsi="Times New Roman" w:eastAsia="Times New Roman" w:cs="Times New Roman"/>
          <w:sz w:val="24"/>
          <w:szCs w:val="24"/>
        </w:rPr>
        <w:t>am Trung bộ</w:t>
      </w:r>
      <w:r>
        <w:rPr>
          <w:rFonts w:ascii="Times New Roman" w:hAnsi="Times New Roman" w:eastAsia="Times New Roman" w:cs="Times New Roman"/>
          <w:sz w:val="24"/>
          <w:szCs w:val="24"/>
          <w:lang w:val="vi-VN"/>
        </w:rPr>
        <w:t xml:space="preserve"> và Tây </w:t>
      </w:r>
      <w:r>
        <w:rPr>
          <w:rFonts w:ascii="Times New Roman" w:hAnsi="Times New Roman" w:eastAsia="Times New Roman" w:cs="Times New Roman"/>
          <w:sz w:val="24"/>
          <w:szCs w:val="24"/>
        </w:rPr>
        <w:t>N</w:t>
      </w:r>
      <w:r>
        <w:rPr>
          <w:rFonts w:ascii="Times New Roman" w:hAnsi="Times New Roman" w:eastAsia="Times New Roman" w:cs="Times New Roman"/>
          <w:sz w:val="24"/>
          <w:szCs w:val="24"/>
          <w:lang w:val="vi-VN"/>
        </w:rPr>
        <w:t>guyên</w:t>
      </w:r>
      <w:r>
        <w:rPr>
          <w:rFonts w:ascii="Times New Roman" w:hAnsi="Times New Roman" w:eastAsia="Times New Roman" w:cs="Times New Roman"/>
          <w:sz w:val="24"/>
          <w:szCs w:val="24"/>
        </w:rPr>
        <w:t>: Gieo trồng quanh năm</w:t>
      </w:r>
      <w:r>
        <w:rPr>
          <w:rFonts w:ascii="Times New Roman" w:hAnsi="Times New Roman" w:eastAsia="Times New Roman" w:cs="Times New Roman"/>
          <w:sz w:val="24"/>
          <w:szCs w:val="24"/>
          <w:lang w:val="vi-VN"/>
        </w:rPr>
        <w:t xml:space="preserve">, thích hợp </w:t>
      </w:r>
      <w:r>
        <w:rPr>
          <w:rFonts w:ascii="Times New Roman" w:hAnsi="Times New Roman" w:eastAsia="Times New Roman" w:cs="Times New Roman"/>
          <w:sz w:val="24"/>
          <w:szCs w:val="24"/>
        </w:rPr>
        <w:t xml:space="preserve">nhất </w:t>
      </w:r>
      <w:r>
        <w:rPr>
          <w:rFonts w:ascii="Times New Roman" w:hAnsi="Times New Roman" w:eastAsia="Times New Roman" w:cs="Times New Roman"/>
          <w:sz w:val="24"/>
          <w:szCs w:val="24"/>
          <w:lang w:val="vi-VN"/>
        </w:rPr>
        <w:t>là mùa khô, gieo trồng tháng 12</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3 năm kế tiếp, thu hoạch cuối tháng 3-tháng 6</w:t>
      </w:r>
    </w:p>
    <w:p w14:paraId="5D21FF57">
      <w:pPr>
        <w:pStyle w:val="6"/>
        <w:spacing w:after="0" w:line="240" w:lineRule="auto"/>
        <w:ind w:left="0" w:firstLine="720" w:firstLineChars="0"/>
        <w:jc w:val="both"/>
        <w:rPr>
          <w:rFonts w:ascii="Times New Roman" w:hAnsi="Times New Roman" w:eastAsia="Times New Roman" w:cs="Times New Roman"/>
          <w:sz w:val="24"/>
          <w:szCs w:val="24"/>
        </w:rPr>
      </w:pPr>
      <w:r>
        <w:rPr>
          <w:rFonts w:hint="default"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lang w:val="vi-VN"/>
        </w:rPr>
        <w:t xml:space="preserve">Vùng </w:t>
      </w:r>
      <w:r>
        <w:rPr>
          <w:rFonts w:ascii="Times New Roman" w:hAnsi="Times New Roman" w:eastAsia="Times New Roman" w:cs="Times New Roman"/>
          <w:sz w:val="24"/>
          <w:szCs w:val="24"/>
        </w:rPr>
        <w:t>Đồng bằng Sông Cửu Long, Đông Nam bộ: Gieo trồng quanh năm,</w:t>
      </w:r>
      <w:r>
        <w:rPr>
          <w:rFonts w:ascii="Times New Roman" w:hAnsi="Times New Roman" w:eastAsia="Times New Roman" w:cs="Times New Roman"/>
          <w:sz w:val="24"/>
          <w:szCs w:val="24"/>
          <w:lang w:val="vi-VN"/>
        </w:rPr>
        <w:t xml:space="preserve"> thích hợp</w:t>
      </w:r>
      <w:r>
        <w:rPr>
          <w:rFonts w:ascii="Times New Roman" w:hAnsi="Times New Roman" w:eastAsia="Times New Roman" w:cs="Times New Roman"/>
          <w:sz w:val="24"/>
          <w:szCs w:val="24"/>
        </w:rPr>
        <w:t xml:space="preserve"> nhất</w:t>
      </w:r>
      <w:r>
        <w:rPr>
          <w:rFonts w:ascii="Times New Roman" w:hAnsi="Times New Roman" w:eastAsia="Times New Roman" w:cs="Times New Roman"/>
          <w:sz w:val="24"/>
          <w:szCs w:val="24"/>
          <w:lang w:val="vi-VN"/>
        </w:rPr>
        <w:t xml:space="preserve"> trồng mùa khô từ tháng 12- tháng 4</w:t>
      </w:r>
    </w:p>
    <w:p w14:paraId="7C4DA71C">
      <w:pPr>
        <w:spacing w:after="0" w:line="240" w:lineRule="auto"/>
        <w:ind w:left="0" w:firstLine="720" w:firstLineChars="0"/>
        <w:jc w:val="both"/>
        <w:rPr>
          <w:rFonts w:ascii="Times New Roman" w:hAnsi="Times New Roman" w:cs="Times New Roman"/>
          <w:b/>
          <w:bCs/>
          <w:iCs/>
          <w:sz w:val="24"/>
          <w:szCs w:val="26"/>
        </w:rPr>
      </w:pPr>
      <w:r>
        <w:rPr>
          <w:rFonts w:ascii="Times New Roman" w:hAnsi="Times New Roman" w:cs="Times New Roman"/>
          <w:b/>
          <w:bCs/>
          <w:iCs/>
          <w:sz w:val="24"/>
          <w:szCs w:val="26"/>
        </w:rPr>
        <w:t>2.  Làm đất, bón lót</w:t>
      </w:r>
    </w:p>
    <w:p w14:paraId="4A10DCB3">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xml:space="preserve"> - Làm đất kỹ. Đất cần được phơi ải. Đất trồng bí</w:t>
      </w:r>
      <w:r>
        <w:rPr>
          <w:rFonts w:ascii="Times New Roman" w:hAnsi="Times New Roman" w:cs="Times New Roman"/>
          <w:sz w:val="24"/>
          <w:szCs w:val="26"/>
          <w:lang w:val="vi-VN"/>
        </w:rPr>
        <w:t xml:space="preserve"> nên</w:t>
      </w:r>
      <w:r>
        <w:rPr>
          <w:rFonts w:ascii="Times New Roman" w:hAnsi="Times New Roman" w:cs="Times New Roman"/>
          <w:sz w:val="24"/>
          <w:szCs w:val="26"/>
        </w:rPr>
        <w:t xml:space="preserve"> chọn các chân đất thịt nhẹ, thoát nước tốt</w:t>
      </w:r>
    </w:p>
    <w:p w14:paraId="03EF9EDD">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Lên luống để trồng. Mặt luống rộng 70-80 cm, cao 25-35 cm</w:t>
      </w:r>
    </w:p>
    <w:p w14:paraId="1AAE43FA">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Trên luống trồng hàng đơn. Đốỉ với bí chiêm, cần có rãnh luống rộng 30 cm để thoát nước nhanh</w:t>
      </w:r>
    </w:p>
    <w:p w14:paraId="2A72906F">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Nếu trồng hàng kép thì mặt luống làm rộng 1,2 - 1,3 m, cao 25-35cm, rãnh luống rộng 30 cm</w:t>
      </w:r>
    </w:p>
    <w:p w14:paraId="081BB829">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Bón lót: Lượng phân bón lót cho 1 ha bí là: 20-25 tấn phân chuồng, 300 kg supe lân, 100 kg kali</w:t>
      </w:r>
    </w:p>
    <w:p w14:paraId="2A74BB76">
      <w:pPr>
        <w:spacing w:after="0" w:line="240" w:lineRule="auto"/>
        <w:ind w:left="0" w:firstLine="720" w:firstLineChars="0"/>
        <w:jc w:val="both"/>
        <w:rPr>
          <w:rFonts w:ascii="Times New Roman" w:hAnsi="Times New Roman" w:cs="Times New Roman"/>
          <w:b/>
          <w:bCs/>
          <w:iCs/>
          <w:sz w:val="24"/>
          <w:szCs w:val="26"/>
        </w:rPr>
      </w:pPr>
      <w:r>
        <w:rPr>
          <w:rFonts w:ascii="Times New Roman" w:hAnsi="Times New Roman" w:cs="Times New Roman"/>
          <w:b/>
          <w:bCs/>
          <w:iCs/>
          <w:sz w:val="24"/>
          <w:szCs w:val="26"/>
        </w:rPr>
        <w:t>3. Gieo trồng và chăm sóc</w:t>
      </w:r>
    </w:p>
    <w:p w14:paraId="5B486B0B">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 xml:space="preserve"> </w:t>
      </w:r>
      <w:r>
        <w:rPr>
          <w:rFonts w:hint="default" w:ascii="Times New Roman" w:hAnsi="Times New Roman" w:cs="Times New Roman"/>
          <w:sz w:val="24"/>
          <w:szCs w:val="26"/>
          <w:lang w:val="vi-VN"/>
        </w:rPr>
        <w:tab/>
      </w:r>
      <w:r>
        <w:rPr>
          <w:rFonts w:ascii="Times New Roman" w:hAnsi="Times New Roman" w:cs="Times New Roman"/>
          <w:sz w:val="24"/>
          <w:szCs w:val="26"/>
        </w:rPr>
        <w:t>- Trên các luống đơn, các hốc cách nhau 50-60 cm. Trên các luống trồng 2 hàng, các hàng x hàng 60 cm, hốc x hốc 1 m. Các hốc phân bố trên luống theo kiểu nanh sấu. Ở mỗi hốc gieo 3-4 hạt. về sau tỉa bớt cây ốm yếu, để lại ở mỗi hốc 2 cây. Nhự vậy, trên 1 ha có 13.000 - 14.000 hốc</w:t>
      </w:r>
    </w:p>
    <w:p w14:paraId="043F6249">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Trường hợp gieo hạt trong vườn ươm hoặc gieo trong bầu đất thì sau khi làm đất bổ hốc xong đem cây non ra trồng</w:t>
      </w:r>
    </w:p>
    <w:p w14:paraId="0EAA4378">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Chăm sóc: Từ khi cây mọc đến khi cây bò ra cần chú ý xới đất phá váng 2-3 lần kết hợp với vun gốc cho cây</w:t>
      </w:r>
    </w:p>
    <w:p w14:paraId="34EB07DE">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Bón thúc vào 3 giai đoạn:</w:t>
      </w:r>
    </w:p>
    <w:p w14:paraId="3799AF1C">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Lần thứ nhất: khi cây con có 4-6 lá thật; Lần thứ hai: khi cây có nụ, có hoa; Lần thứ ba: khi cây có quả non ; Ở các lần bón thúc có dùng phân ngâm hoai mục pha vào nước, nước giải hoặc phân urê pha loãng tưới cho cây</w:t>
      </w:r>
    </w:p>
    <w:p w14:paraId="1DDF8863">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Lấp dây bí, nương dây và làm giàn. Khi thân cây bí bò ra dài 50 cm, thì lấy đất lấp lên ở vị trí các đốt. Cứ cách 1-2 đốt lại lấp chặn lên 1 đốt để cây ra nhiều rễ bất định, hướng cho ngọn bí bò từ hốc này sang hốc kia. Sau đó mới nương dây cho bí bò lên giàn. Dùng lạt mềm buộc thân cây bí vào giàn, buộc ở vị trí dưới nách lá. Giàn cắm chéo như mái nhà. Số lượng cây cắm giàn cần cho 100 m</w:t>
      </w:r>
      <w:r>
        <w:rPr>
          <w:rFonts w:ascii="Times New Roman" w:hAnsi="Times New Roman" w:cs="Times New Roman"/>
          <w:sz w:val="24"/>
          <w:szCs w:val="26"/>
          <w:vertAlign w:val="superscript"/>
        </w:rPr>
        <w:t>2</w:t>
      </w:r>
      <w:r>
        <w:rPr>
          <w:rFonts w:ascii="Times New Roman" w:hAnsi="Times New Roman" w:cs="Times New Roman"/>
          <w:sz w:val="24"/>
          <w:szCs w:val="26"/>
        </w:rPr>
        <w:t xml:space="preserve"> là 300 - 350 cây sặt cùng với 3-4 cây tre hoặc nứa</w:t>
      </w:r>
    </w:p>
    <w:p w14:paraId="237FEED2">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Đối với bí xuân</w:t>
      </w:r>
      <w:r>
        <w:rPr>
          <w:rFonts w:ascii="Times New Roman" w:hAnsi="Times New Roman" w:cs="Times New Roman"/>
          <w:sz w:val="24"/>
          <w:szCs w:val="26"/>
          <w:lang w:val="vi-VN"/>
        </w:rPr>
        <w:t xml:space="preserve"> hè</w:t>
      </w:r>
      <w:r>
        <w:rPr>
          <w:rFonts w:ascii="Times New Roman" w:hAnsi="Times New Roman" w:cs="Times New Roman"/>
          <w:sz w:val="24"/>
          <w:szCs w:val="26"/>
        </w:rPr>
        <w:t>, do thường</w:t>
      </w:r>
      <w:r>
        <w:rPr>
          <w:rFonts w:ascii="Times New Roman" w:hAnsi="Times New Roman" w:cs="Times New Roman"/>
          <w:sz w:val="24"/>
          <w:szCs w:val="26"/>
          <w:lang w:val="vi-VN"/>
        </w:rPr>
        <w:t xml:space="preserve"> gặp dông và mưa đầu vụ </w:t>
      </w:r>
      <w:r>
        <w:rPr>
          <w:rFonts w:ascii="Times New Roman" w:hAnsi="Times New Roman" w:cs="Times New Roman"/>
          <w:sz w:val="24"/>
          <w:szCs w:val="26"/>
        </w:rPr>
        <w:t>cho nên cần chú ý thoát nước kịp thời, làm giàn thấp và vững chắc</w:t>
      </w:r>
    </w:p>
    <w:p w14:paraId="7DF9B23F">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Tỉa cành, bấm ngọn, gác quả. Mỗi dây bí chỉ để 1 nhánh chính</w:t>
      </w:r>
      <w:r>
        <w:rPr>
          <w:rFonts w:ascii="Times New Roman" w:hAnsi="Times New Roman" w:cs="Times New Roman"/>
          <w:sz w:val="24"/>
          <w:szCs w:val="26"/>
          <w:lang w:val="vi-VN"/>
        </w:rPr>
        <w:t>, 2-3 nhánh bơi chèo</w:t>
      </w:r>
      <w:r>
        <w:rPr>
          <w:rFonts w:ascii="Times New Roman" w:hAnsi="Times New Roman" w:cs="Times New Roman"/>
          <w:sz w:val="24"/>
          <w:szCs w:val="26"/>
        </w:rPr>
        <w:t>. Trong giai đoạn ra hoa, ra quả rộ, cần bấm bớt ngọn và hoa đực. Cần chú ý điều chỉnh cho cuống quả bí nằm vào chỗ 2 cây sặt giao nhau</w:t>
      </w:r>
      <w:r>
        <w:rPr>
          <w:rFonts w:ascii="Times New Roman" w:hAnsi="Times New Roman" w:cs="Times New Roman"/>
          <w:sz w:val="24"/>
          <w:szCs w:val="26"/>
          <w:lang w:val="vi-VN"/>
        </w:rPr>
        <w:t xml:space="preserve"> nếu làm giàn</w:t>
      </w:r>
      <w:r>
        <w:rPr>
          <w:rFonts w:ascii="Times New Roman" w:hAnsi="Times New Roman" w:cs="Times New Roman"/>
          <w:sz w:val="24"/>
          <w:szCs w:val="26"/>
        </w:rPr>
        <w:t>. Trường hợp không làm được giàn để quả bí nằm dài trên mặt đất thì phải lót rơm rạ để đỡ quả </w:t>
      </w:r>
    </w:p>
    <w:p w14:paraId="6F38116C">
      <w:pPr>
        <w:spacing w:after="0" w:line="240" w:lineRule="auto"/>
        <w:ind w:left="0" w:firstLine="0"/>
        <w:jc w:val="both"/>
        <w:rPr>
          <w:rFonts w:ascii="Times New Roman" w:hAnsi="Times New Roman" w:cs="Times New Roman"/>
          <w:sz w:val="24"/>
          <w:szCs w:val="26"/>
          <w:lang w:val="vi-VN"/>
        </w:rPr>
      </w:pPr>
      <w:r>
        <w:rPr>
          <w:rFonts w:ascii="Times New Roman" w:hAnsi="Times New Roman" w:cs="Times New Roman"/>
          <w:sz w:val="24"/>
          <w:szCs w:val="26"/>
        </w:rPr>
        <w:t>Bí đ</w:t>
      </w:r>
      <w:r>
        <w:rPr>
          <w:rFonts w:hint="default" w:ascii="Times New Roman" w:hAnsi="Times New Roman" w:cs="Times New Roman"/>
          <w:sz w:val="24"/>
          <w:szCs w:val="26"/>
          <w:lang w:val="vi-VN"/>
        </w:rPr>
        <w:t>ỏ lai</w:t>
      </w:r>
      <w:r>
        <w:rPr>
          <w:rFonts w:ascii="Times New Roman" w:hAnsi="Times New Roman" w:cs="Times New Roman"/>
          <w:sz w:val="24"/>
          <w:szCs w:val="26"/>
        </w:rPr>
        <w:t xml:space="preserve"> ra nhánh khoẻ, tiêu hao nhiều chất dinh dưỡng, không có lợi cho việc kết quả, cho nên cần ngắt nhánh kịp thời, chỉ để lại ở mỗi dây bí chính</w:t>
      </w:r>
      <w:r>
        <w:rPr>
          <w:rFonts w:ascii="Times New Roman" w:hAnsi="Times New Roman" w:cs="Times New Roman"/>
          <w:sz w:val="24"/>
          <w:szCs w:val="26"/>
          <w:lang w:val="vi-VN"/>
        </w:rPr>
        <w:t xml:space="preserve"> và 2-3 dây chèo</w:t>
      </w:r>
    </w:p>
    <w:p w14:paraId="550143DC">
      <w:pPr>
        <w:spacing w:after="0" w:line="240" w:lineRule="auto"/>
        <w:ind w:left="0" w:firstLine="720" w:firstLineChars="0"/>
        <w:jc w:val="both"/>
        <w:rPr>
          <w:rFonts w:ascii="Times New Roman" w:hAnsi="Times New Roman" w:cs="Times New Roman"/>
          <w:b/>
          <w:bCs/>
          <w:iCs/>
          <w:sz w:val="24"/>
          <w:szCs w:val="26"/>
        </w:rPr>
      </w:pPr>
      <w:r>
        <w:rPr>
          <w:rFonts w:ascii="Times New Roman" w:hAnsi="Times New Roman" w:cs="Times New Roman"/>
          <w:b/>
          <w:bCs/>
          <w:iCs/>
          <w:sz w:val="24"/>
          <w:szCs w:val="26"/>
        </w:rPr>
        <w:t>4.  Phòng trừ sâu bệnh</w:t>
      </w:r>
    </w:p>
    <w:p w14:paraId="2C9530DB">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Các loài sâu hại:</w:t>
      </w:r>
    </w:p>
    <w:p w14:paraId="7280048B">
      <w:pPr>
        <w:spacing w:after="0" w:line="240" w:lineRule="auto"/>
        <w:ind w:left="0" w:firstLine="720" w:firstLineChars="0"/>
        <w:jc w:val="both"/>
        <w:rPr>
          <w:rFonts w:ascii="Times New Roman" w:hAnsi="Times New Roman" w:cs="Times New Roman"/>
          <w:sz w:val="24"/>
          <w:szCs w:val="26"/>
        </w:rPr>
      </w:pPr>
      <w:r>
        <w:rPr>
          <w:rFonts w:hint="default" w:ascii="Times New Roman" w:hAnsi="Times New Roman" w:cs="Times New Roman"/>
          <w:sz w:val="24"/>
          <w:szCs w:val="26"/>
          <w:lang w:val="vi-VN"/>
        </w:rPr>
        <w:t>+</w:t>
      </w:r>
      <w:r>
        <w:rPr>
          <w:rFonts w:ascii="Times New Roman" w:hAnsi="Times New Roman" w:cs="Times New Roman"/>
          <w:sz w:val="24"/>
          <w:szCs w:val="26"/>
        </w:rPr>
        <w:t>Bọ nhảy (Phyllotreta rectilineata Chen). Bọ nhảy thường cắn thủng lá lỗ chỗ. Sâu non cắn rễ phụ dưới đất, đục vào gốc rễ làm cây úa vàng dần rồi chết</w:t>
      </w:r>
    </w:p>
    <w:p w14:paraId="343B312C">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Hàng năm bọ nhảy xuất hiện và phá hoại mạnh 2 đợt: vào các tháng 3-5 và 7-9. Vòng đời dài 19-54 ngày. Trong đó thời gian trứng là 3-9 ngày, sâu non 13-28 ngày, bọ trưởng thành 3- 17 ngày</w:t>
      </w:r>
    </w:p>
    <w:p w14:paraId="5DDA3562">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 xml:space="preserve">Phòng trừ: </w:t>
      </w:r>
    </w:p>
    <w:p w14:paraId="173EC69F">
      <w:pPr>
        <w:spacing w:after="0" w:line="240" w:lineRule="auto"/>
        <w:ind w:left="0" w:firstLine="720" w:firstLineChars="0"/>
        <w:jc w:val="both"/>
        <w:rPr>
          <w:rFonts w:ascii="Times New Roman" w:hAnsi="Times New Roman" w:cs="Times New Roman"/>
          <w:sz w:val="24"/>
          <w:szCs w:val="26"/>
        </w:rPr>
      </w:pPr>
      <w:r>
        <w:rPr>
          <w:rFonts w:hint="default" w:ascii="Times New Roman" w:hAnsi="Times New Roman" w:cs="Times New Roman"/>
          <w:sz w:val="24"/>
          <w:szCs w:val="26"/>
          <w:lang w:val="vi-VN"/>
        </w:rPr>
        <w:t>*</w:t>
      </w:r>
      <w:r>
        <w:rPr>
          <w:rFonts w:ascii="Times New Roman" w:hAnsi="Times New Roman" w:cs="Times New Roman"/>
          <w:sz w:val="24"/>
          <w:szCs w:val="26"/>
        </w:rPr>
        <w:t>Làm sạch cỏ trong vườn ươm, ở bờ ruộng</w:t>
      </w:r>
      <w:r>
        <w:rPr>
          <w:rFonts w:ascii="Times New Roman" w:hAnsi="Times New Roman" w:cs="Times New Roman"/>
          <w:sz w:val="24"/>
          <w:szCs w:val="26"/>
          <w:lang w:val="vi-VN"/>
        </w:rPr>
        <w:t xml:space="preserve">; </w:t>
      </w:r>
      <w:r>
        <w:rPr>
          <w:rFonts w:ascii="Times New Roman" w:hAnsi="Times New Roman" w:cs="Times New Roman"/>
          <w:sz w:val="24"/>
          <w:szCs w:val="26"/>
        </w:rPr>
        <w:t xml:space="preserve"> Luân canh với các cây trồng khác</w:t>
      </w:r>
    </w:p>
    <w:p w14:paraId="5E568951">
      <w:pPr>
        <w:spacing w:after="0" w:line="240" w:lineRule="auto"/>
        <w:ind w:left="0" w:firstLine="720" w:firstLineChars="0"/>
        <w:jc w:val="both"/>
        <w:rPr>
          <w:rFonts w:ascii="Times New Roman" w:hAnsi="Times New Roman" w:cs="Times New Roman"/>
          <w:sz w:val="24"/>
          <w:szCs w:val="26"/>
        </w:rPr>
      </w:pPr>
      <w:r>
        <w:rPr>
          <w:rFonts w:hint="default" w:ascii="Times New Roman" w:hAnsi="Times New Roman" w:cs="Times New Roman"/>
          <w:sz w:val="24"/>
          <w:szCs w:val="26"/>
          <w:lang w:val="vi-VN"/>
        </w:rPr>
        <w:t>*</w:t>
      </w:r>
      <w:r>
        <w:rPr>
          <w:rFonts w:ascii="Times New Roman" w:hAnsi="Times New Roman" w:cs="Times New Roman"/>
          <w:sz w:val="24"/>
          <w:szCs w:val="26"/>
        </w:rPr>
        <w:t xml:space="preserve"> Khi mật độ cao phòng trừ bằng thuốc BVTV theo nguyên tắc 4 đúng, chỉ sử dụng thuốc BVTV trong danh mục được phép trên rau.</w:t>
      </w:r>
    </w:p>
    <w:p w14:paraId="38DED42C">
      <w:pPr>
        <w:spacing w:after="0" w:line="240" w:lineRule="auto"/>
        <w:ind w:left="0" w:firstLine="720" w:firstLineChars="0"/>
        <w:jc w:val="both"/>
        <w:rPr>
          <w:rFonts w:ascii="Times New Roman" w:hAnsi="Times New Roman" w:cs="Times New Roman"/>
          <w:sz w:val="24"/>
          <w:szCs w:val="26"/>
        </w:rPr>
      </w:pPr>
      <w:r>
        <w:rPr>
          <w:rFonts w:hint="default" w:ascii="Times New Roman" w:hAnsi="Times New Roman" w:cs="Times New Roman"/>
          <w:sz w:val="24"/>
          <w:szCs w:val="26"/>
          <w:lang w:val="vi-VN"/>
        </w:rPr>
        <w:t>+</w:t>
      </w:r>
      <w:r>
        <w:rPr>
          <w:rFonts w:ascii="Times New Roman" w:hAnsi="Times New Roman" w:cs="Times New Roman"/>
          <w:sz w:val="24"/>
          <w:szCs w:val="26"/>
        </w:rPr>
        <w:t>Ban miêu đen: Epicanta impressicornis Pic. Ban miêu đen phát sinh quanh năm và phân bố rộng ở nhiều nơi. Bọ trưởng thành ăn lá nhiều loài cây trồng</w:t>
      </w:r>
    </w:p>
    <w:p w14:paraId="577E7D77">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Phòng trừ: Chỉ tiến hành khi bọ trưởng thành tập trung với mật độ cao và gây hại rõ rệt. Sử dụng các loại thuốc trừ sâu trong danh mục cho phép</w:t>
      </w:r>
    </w:p>
    <w:p w14:paraId="2AA02422">
      <w:pPr>
        <w:spacing w:after="0" w:line="240" w:lineRule="auto"/>
        <w:ind w:left="0" w:firstLine="720" w:firstLineChars="0"/>
        <w:jc w:val="both"/>
        <w:rPr>
          <w:rFonts w:ascii="Times New Roman" w:hAnsi="Times New Roman" w:cs="Times New Roman"/>
          <w:sz w:val="24"/>
          <w:szCs w:val="26"/>
        </w:rPr>
      </w:pPr>
      <w:r>
        <w:rPr>
          <w:rFonts w:hint="default" w:ascii="Times New Roman" w:hAnsi="Times New Roman" w:cs="Times New Roman"/>
          <w:sz w:val="24"/>
          <w:szCs w:val="26"/>
          <w:lang w:val="vi-VN"/>
        </w:rPr>
        <w:t>+</w:t>
      </w:r>
      <w:r>
        <w:rPr>
          <w:rFonts w:ascii="Times New Roman" w:hAnsi="Times New Roman" w:cs="Times New Roman"/>
          <w:sz w:val="24"/>
          <w:szCs w:val="26"/>
        </w:rPr>
        <w:t>Sâu róm đường chỉ đỏ: Porthesia scintillans Walk</w:t>
      </w:r>
    </w:p>
    <w:p w14:paraId="5C970763">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Sâu phân bố rộng trên nhiều vùng, phá hoại nhiều loại cây trồng. Sâu thường phát sinh với mật độ thấp nhưng cũng có những trường hợp xuất hiện với mật độ cao và gây ra tác hại lớn, có thể ăn trụi các lá cây trồng trên nhiều ruộng</w:t>
      </w:r>
    </w:p>
    <w:p w14:paraId="29035568">
      <w:pPr>
        <w:spacing w:after="0" w:line="240" w:lineRule="auto"/>
        <w:ind w:left="0" w:firstLine="720" w:firstLineChars="0"/>
        <w:jc w:val="both"/>
        <w:rPr>
          <w:rFonts w:ascii="Times New Roman" w:hAnsi="Times New Roman" w:cs="Times New Roman"/>
          <w:sz w:val="24"/>
          <w:szCs w:val="26"/>
        </w:rPr>
      </w:pPr>
      <w:r>
        <w:rPr>
          <w:rFonts w:hint="default" w:ascii="Times New Roman" w:hAnsi="Times New Roman" w:cs="Times New Roman"/>
          <w:sz w:val="24"/>
          <w:szCs w:val="26"/>
          <w:lang w:val="vi-VN"/>
        </w:rPr>
        <w:t>+</w:t>
      </w:r>
      <w:r>
        <w:rPr>
          <w:rFonts w:ascii="Times New Roman" w:hAnsi="Times New Roman" w:cs="Times New Roman"/>
          <w:sz w:val="24"/>
          <w:szCs w:val="26"/>
        </w:rPr>
        <w:t>Sâu róm nâu: Amsacta lactinea Cramer. Bướm sâu róm nâu thích ánh sáng đèn. Sâu non hoạt động nhanh nhẹn và rất phàm ăn. Chúng ăn lá hoa, quả thân cây. Sâu phát sinh quanh năm, nhưng chỉ một đôi khi mới gây thành dịch</w:t>
      </w:r>
    </w:p>
    <w:p w14:paraId="7FF03498">
      <w:pPr>
        <w:spacing w:after="0" w:line="240" w:lineRule="auto"/>
        <w:ind w:left="0" w:firstLine="720" w:firstLineChars="0"/>
        <w:jc w:val="both"/>
        <w:rPr>
          <w:rFonts w:ascii="Times New Roman" w:hAnsi="Times New Roman" w:cs="Times New Roman"/>
          <w:sz w:val="24"/>
          <w:szCs w:val="26"/>
        </w:rPr>
      </w:pPr>
      <w:r>
        <w:rPr>
          <w:rFonts w:hint="default" w:ascii="Times New Roman" w:hAnsi="Times New Roman" w:cs="Times New Roman"/>
          <w:sz w:val="24"/>
          <w:szCs w:val="26"/>
          <w:lang w:val="vi-VN"/>
        </w:rPr>
        <w:t>*</w:t>
      </w:r>
      <w:r>
        <w:rPr>
          <w:rFonts w:ascii="Times New Roman" w:hAnsi="Times New Roman" w:cs="Times New Roman"/>
          <w:sz w:val="24"/>
          <w:szCs w:val="26"/>
        </w:rPr>
        <w:t>Phòng trừ: Chỉ tiến hành phòng trừ khi sâu xuất hiện với mật độ cao. Dùng các loại thuốc trừ sâu ăn lá thường dùng có trong danh mục được Bộ NNPTNT công bố.</w:t>
      </w:r>
    </w:p>
    <w:p w14:paraId="3D1EA5CD">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 xml:space="preserve">Sâu xám ; Sâu khoang ; Sâu xanh </w:t>
      </w:r>
    </w:p>
    <w:p w14:paraId="5BCB899B">
      <w:pPr>
        <w:spacing w:after="0" w:line="240" w:lineRule="auto"/>
        <w:ind w:left="0" w:firstLine="720" w:firstLineChars="0"/>
        <w:jc w:val="both"/>
        <w:rPr>
          <w:rFonts w:ascii="Times New Roman" w:hAnsi="Times New Roman" w:cs="Times New Roman"/>
          <w:sz w:val="24"/>
          <w:szCs w:val="26"/>
        </w:rPr>
      </w:pPr>
      <w:r>
        <w:rPr>
          <w:rFonts w:ascii="Times New Roman" w:hAnsi="Times New Roman" w:cs="Times New Roman"/>
          <w:sz w:val="24"/>
          <w:szCs w:val="26"/>
        </w:rPr>
        <w:t>+ Các loại bệnh thường gặp:</w:t>
      </w:r>
    </w:p>
    <w:p w14:paraId="2A6ADADF">
      <w:pPr>
        <w:spacing w:after="0" w:line="240" w:lineRule="auto"/>
        <w:ind w:left="0" w:firstLine="0"/>
        <w:jc w:val="both"/>
        <w:rPr>
          <w:rFonts w:ascii="Times New Roman" w:hAnsi="Times New Roman" w:cs="Times New Roman"/>
          <w:sz w:val="24"/>
          <w:szCs w:val="26"/>
          <w:lang w:val="vi-VN"/>
        </w:rPr>
      </w:pPr>
      <w:r>
        <w:rPr>
          <w:rFonts w:ascii="Times New Roman" w:hAnsi="Times New Roman" w:cs="Times New Roman"/>
          <w:sz w:val="24"/>
          <w:szCs w:val="26"/>
        </w:rPr>
        <w:t>Bệnh phấn trắng</w:t>
      </w:r>
      <w:r>
        <w:rPr>
          <w:rFonts w:ascii="Times New Roman" w:hAnsi="Times New Roman" w:cs="Times New Roman"/>
          <w:sz w:val="24"/>
          <w:szCs w:val="26"/>
          <w:lang w:val="vi-VN"/>
        </w:rPr>
        <w:t>, Mốc sương, Héo xanh, nứt dây xì mủ</w:t>
      </w:r>
    </w:p>
    <w:p w14:paraId="605B7580">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 xml:space="preserve">Phòng trừ:  </w:t>
      </w:r>
    </w:p>
    <w:p w14:paraId="2FB79D32">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 Thu dọn sạch mọi tàn dư cây trên ruộng sau mỗi vụ thu hoạch</w:t>
      </w:r>
    </w:p>
    <w:p w14:paraId="32165E02">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 Chăm bón cây kịp thời</w:t>
      </w:r>
    </w:p>
    <w:p w14:paraId="1F213A36">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 Phun thuốc trừ bệnh khi bệnh xuất hiện nhiều</w:t>
      </w:r>
    </w:p>
    <w:p w14:paraId="58C2E808">
      <w:pPr>
        <w:spacing w:after="0" w:line="240" w:lineRule="auto"/>
        <w:ind w:left="0" w:firstLine="0"/>
        <w:jc w:val="both"/>
        <w:rPr>
          <w:rFonts w:ascii="Times New Roman" w:hAnsi="Times New Roman" w:cs="Times New Roman"/>
          <w:sz w:val="24"/>
          <w:szCs w:val="26"/>
        </w:rPr>
      </w:pPr>
      <w:r>
        <w:rPr>
          <w:rFonts w:ascii="Times New Roman" w:hAnsi="Times New Roman" w:cs="Times New Roman"/>
          <w:sz w:val="24"/>
          <w:szCs w:val="26"/>
        </w:rPr>
        <w:t>Dùng thuốc BVTV trong danh mục phun lúc trời mát, vào sáng sớm hoặc chiều tối theo hướng dẫn của chuyên môn.Ngoài ra các bệnh lở cổ rễ; bệnh chết héo xanh;bệnh thối quả</w:t>
      </w:r>
    </w:p>
    <w:p w14:paraId="484C6082">
      <w:pPr>
        <w:pStyle w:val="6"/>
        <w:numPr>
          <w:ilvl w:val="0"/>
          <w:numId w:val="1"/>
        </w:numPr>
        <w:spacing w:after="0" w:line="240" w:lineRule="auto"/>
        <w:ind w:left="765" w:leftChars="0" w:hanging="360" w:firstLineChars="0"/>
        <w:jc w:val="both"/>
        <w:rPr>
          <w:rFonts w:ascii="Times New Roman" w:hAnsi="Times New Roman" w:cs="Times New Roman"/>
          <w:b/>
          <w:bCs/>
          <w:iCs/>
          <w:sz w:val="24"/>
          <w:szCs w:val="26"/>
        </w:rPr>
      </w:pPr>
      <w:r>
        <w:rPr>
          <w:rFonts w:ascii="Times New Roman" w:hAnsi="Times New Roman" w:cs="Times New Roman"/>
          <w:b/>
          <w:bCs/>
          <w:iCs/>
          <w:sz w:val="24"/>
          <w:szCs w:val="26"/>
        </w:rPr>
        <w:t xml:space="preserve">Thu hoạch </w:t>
      </w:r>
    </w:p>
    <w:p w14:paraId="351F40C1">
      <w:pPr>
        <w:spacing w:after="0" w:line="240" w:lineRule="auto"/>
        <w:ind w:left="0" w:firstLine="720" w:firstLineChars="0"/>
        <w:jc w:val="both"/>
        <w:rPr>
          <w:rFonts w:ascii="Times New Roman" w:hAnsi="Times New Roman" w:cs="Times New Roman"/>
          <w:sz w:val="24"/>
          <w:szCs w:val="26"/>
          <w:lang w:val="vi-VN"/>
        </w:rPr>
      </w:pPr>
      <w:r>
        <w:rPr>
          <w:rFonts w:ascii="Times New Roman" w:hAnsi="Times New Roman" w:cs="Times New Roman"/>
          <w:sz w:val="24"/>
          <w:szCs w:val="26"/>
        </w:rPr>
        <w:t xml:space="preserve">Thu hoạch bí tuỳ thuộc vào đặc điểm của mỗi dạng và đặc điểm của tập quán địa phương, thường 1 cây để vài quả, cho nên quả đầu cần thu hoạch sớm, khi quả nặng </w:t>
      </w:r>
      <w:r>
        <w:rPr>
          <w:rFonts w:hint="default" w:ascii="Times New Roman" w:hAnsi="Times New Roman" w:cs="Times New Roman"/>
          <w:sz w:val="24"/>
          <w:szCs w:val="26"/>
          <w:lang w:val="vi-VN"/>
        </w:rPr>
        <w:t xml:space="preserve">trên </w:t>
      </w:r>
      <w:r>
        <w:rPr>
          <w:rFonts w:ascii="Times New Roman" w:hAnsi="Times New Roman" w:cs="Times New Roman"/>
          <w:sz w:val="24"/>
          <w:szCs w:val="26"/>
        </w:rPr>
        <w:t>1-</w:t>
      </w:r>
      <w:r>
        <w:rPr>
          <w:rFonts w:hint="default" w:ascii="Times New Roman" w:hAnsi="Times New Roman" w:cs="Times New Roman"/>
          <w:sz w:val="24"/>
          <w:szCs w:val="26"/>
          <w:lang w:val="vi-VN"/>
        </w:rPr>
        <w:t>1,5</w:t>
      </w:r>
      <w:r>
        <w:rPr>
          <w:rFonts w:ascii="Times New Roman" w:hAnsi="Times New Roman" w:cs="Times New Roman"/>
          <w:sz w:val="24"/>
          <w:szCs w:val="26"/>
        </w:rPr>
        <w:t xml:space="preserve"> kg. Thu sớm để cây tập trung nuôi các quả sau, sau khi ra hoa đậu quả 50-60 ngày là có thể thu hoạch được</w:t>
      </w:r>
      <w:r>
        <w:rPr>
          <w:rFonts w:ascii="Times New Roman" w:hAnsi="Times New Roman" w:cs="Times New Roman"/>
          <w:sz w:val="24"/>
          <w:szCs w:val="26"/>
          <w:lang w:val="vi-VN"/>
        </w:rPr>
        <w:t>; Hạt Bí đỏ là bí lai F1 không làm được giống cho vụ sau.</w:t>
      </w:r>
    </w:p>
    <w:p w14:paraId="1B7354F0">
      <w:pPr>
        <w:spacing w:after="0" w:line="240" w:lineRule="auto"/>
        <w:ind w:left="0" w:firstLine="720" w:firstLineChars="0"/>
        <w:jc w:val="both"/>
        <w:rPr>
          <w:rFonts w:ascii="Times New Roman" w:hAnsi="Times New Roman" w:cs="Times New Roman"/>
          <w:sz w:val="24"/>
          <w:szCs w:val="26"/>
          <w:lang w:val="vi-VN"/>
        </w:rPr>
      </w:pPr>
    </w:p>
    <w:p w14:paraId="0B040AAD">
      <w:pPr>
        <w:spacing w:after="0" w:line="240" w:lineRule="auto"/>
        <w:ind w:left="0" w:firstLine="0"/>
        <w:rPr>
          <w:rFonts w:hint="default" w:ascii="Times New Roman" w:hAnsi="Times New Roman" w:cs="Times New Roman"/>
          <w:b/>
          <w:lang w:val="vi-VN"/>
        </w:rPr>
      </w:pPr>
      <w:r>
        <w:rPr>
          <w:lang w:val="vi-VN"/>
        </w:rPr>
        <w:tab/>
      </w:r>
      <w:r>
        <w:rPr>
          <w:lang w:val="vi-VN"/>
        </w:rPr>
        <w:tab/>
      </w:r>
      <w:r>
        <w:rPr>
          <w:lang w:val="vi-VN"/>
        </w:rPr>
        <w:tab/>
      </w:r>
      <w:r>
        <w:rPr>
          <w:lang w:val="vi-VN"/>
        </w:rPr>
        <w:tab/>
      </w:r>
      <w:r>
        <w:rPr>
          <w:lang w:val="vi-VN"/>
        </w:rPr>
        <w:tab/>
      </w:r>
      <w:r>
        <w:rPr>
          <w:lang w:val="vi-VN"/>
        </w:rPr>
        <w:t xml:space="preserve">                      </w:t>
      </w:r>
      <w:r>
        <w:rPr>
          <w:rFonts w:ascii="Times New Roman" w:hAnsi="Times New Roman" w:cs="Times New Roman"/>
          <w:b/>
        </w:rPr>
        <w:t>C</w:t>
      </w:r>
      <w:r>
        <w:rPr>
          <w:rFonts w:ascii="Times New Roman" w:hAnsi="Times New Roman" w:cs="Times New Roman"/>
          <w:b/>
          <w:lang w:val="vi-VN"/>
        </w:rPr>
        <w:t xml:space="preserve">ÔNG TY </w:t>
      </w:r>
      <w:r>
        <w:rPr>
          <w:rFonts w:ascii="Times New Roman" w:hAnsi="Times New Roman" w:cs="Times New Roman"/>
          <w:b/>
        </w:rPr>
        <w:t xml:space="preserve">TNHH </w:t>
      </w:r>
      <w:r>
        <w:rPr>
          <w:rFonts w:ascii="Times New Roman" w:hAnsi="Times New Roman" w:cs="Times New Roman"/>
          <w:b/>
          <w:lang w:val="vi-VN"/>
        </w:rPr>
        <w:t xml:space="preserve"> GIỐNG T</w:t>
      </w:r>
      <w:r>
        <w:rPr>
          <w:rFonts w:hint="default" w:ascii="Times New Roman" w:hAnsi="Times New Roman" w:cs="Times New Roman"/>
          <w:b/>
          <w:lang w:val="vi-VN"/>
        </w:rPr>
        <w:t>OÀN NÔNG</w:t>
      </w:r>
    </w:p>
    <w:p w14:paraId="351A4B2A">
      <w:pPr>
        <w:spacing w:after="0"/>
        <w:rPr>
          <w:rFonts w:ascii="Times New Roman" w:hAnsi="Times New Roman" w:cs="Times New Roman"/>
          <w:szCs w:val="20"/>
          <w:lang w:val="vi-VN"/>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 xml:space="preserve">      </w:t>
      </w:r>
      <w:r>
        <w:rPr>
          <w:rFonts w:ascii="Times New Roman" w:hAnsi="Times New Roman" w:cs="Times New Roman"/>
          <w:sz w:val="24"/>
          <w:lang w:val="vi-VN"/>
        </w:rPr>
        <w:t xml:space="preserve">     </w:t>
      </w:r>
      <w:r>
        <w:rPr>
          <w:rFonts w:ascii="Times New Roman" w:hAnsi="Times New Roman" w:cs="Times New Roman"/>
          <w:sz w:val="24"/>
        </w:rPr>
        <w:t xml:space="preserve">  </w:t>
      </w:r>
      <w:r>
        <w:rPr>
          <w:rFonts w:ascii="Times New Roman" w:hAnsi="Times New Roman" w:cs="Times New Roman"/>
          <w:sz w:val="24"/>
          <w:lang w:val="vi-VN"/>
        </w:rPr>
        <w:t xml:space="preserve">        </w:t>
      </w:r>
      <w:r>
        <w:rPr>
          <w:rFonts w:ascii="Times New Roman" w:hAnsi="Times New Roman" w:cs="Times New Roman"/>
          <w:sz w:val="24"/>
        </w:rPr>
        <w:t xml:space="preserve"> </w:t>
      </w:r>
      <w:r>
        <w:rPr>
          <w:rFonts w:ascii="Times New Roman" w:hAnsi="Times New Roman" w:cs="Times New Roman"/>
          <w:b/>
          <w:szCs w:val="20"/>
        </w:rPr>
        <w:t>GIÁM ĐỐC</w:t>
      </w:r>
      <w:r>
        <w:rPr>
          <w:rFonts w:ascii="Times New Roman" w:hAnsi="Times New Roman" w:cs="Times New Roman"/>
          <w:szCs w:val="20"/>
        </w:rPr>
        <w:t xml:space="preserve"> </w:t>
      </w:r>
    </w:p>
    <w:p w14:paraId="4CC26C90">
      <w:pPr>
        <w:spacing w:after="0"/>
        <w:rPr>
          <w:rFonts w:ascii="Times New Roman" w:hAnsi="Times New Roman" w:cs="Times New Roman"/>
          <w:szCs w:val="20"/>
          <w:lang w:val="vi-VN"/>
        </w:rPr>
      </w:pPr>
    </w:p>
    <w:p w14:paraId="59CBB624">
      <w:pPr>
        <w:spacing w:after="0"/>
        <w:rPr>
          <w:rFonts w:ascii="Times New Roman" w:hAnsi="Times New Roman" w:cs="Times New Roman"/>
          <w:szCs w:val="20"/>
          <w:lang w:val="vi-VN"/>
        </w:rPr>
      </w:pPr>
      <w:r>
        <w:rPr>
          <w:rFonts w:ascii="Times New Roman" w:hAnsi="Times New Roman" w:cs="Times New Roman"/>
          <w:szCs w:val="20"/>
        </w:rPr>
        <w:t xml:space="preserve">  </w:t>
      </w:r>
    </w:p>
    <w:p w14:paraId="77175725">
      <w:pPr>
        <w:spacing w:after="0"/>
        <w:rPr>
          <w:rFonts w:ascii="Times New Roman" w:hAnsi="Times New Roman" w:cs="Times New Roman"/>
          <w:szCs w:val="20"/>
        </w:rPr>
      </w:pPr>
      <w:r>
        <w:rPr>
          <w:rFonts w:ascii="Times New Roman" w:hAnsi="Times New Roman" w:cs="Times New Roman"/>
          <w:szCs w:val="20"/>
        </w:rPr>
        <w:t xml:space="preserve"> </w:t>
      </w:r>
    </w:p>
    <w:p w14:paraId="55771F00">
      <w:pPr>
        <w:spacing w:after="0"/>
        <w:rPr>
          <w:rFonts w:ascii="Times New Roman" w:hAnsi="Times New Roman" w:cs="Times New Roman"/>
          <w:szCs w:val="20"/>
          <w:lang w:val="vi-VN"/>
        </w:rPr>
      </w:pPr>
    </w:p>
    <w:p w14:paraId="07029E50">
      <w:pPr>
        <w:rPr>
          <w:rFonts w:hint="default" w:ascii="Times New Roman" w:hAnsi="Times New Roman" w:cs="Times New Roman"/>
          <w:b/>
          <w:sz w:val="24"/>
          <w:szCs w:val="24"/>
          <w:lang w:val="vi-VN"/>
        </w:rPr>
      </w:pPr>
      <w:r>
        <w:rPr>
          <w:rFonts w:ascii="Times New Roman" w:hAnsi="Times New Roman" w:cs="Times New Roman"/>
          <w:szCs w:val="20"/>
        </w:rPr>
        <w:t xml:space="preserve">         </w:t>
      </w:r>
      <w:r>
        <w:rPr>
          <w:rFonts w:ascii="Times New Roman" w:hAnsi="Times New Roman" w:cs="Times New Roman"/>
          <w:b/>
        </w:rPr>
        <w:t xml:space="preserve">                                                                                </w:t>
      </w:r>
      <w:r>
        <w:rPr>
          <w:rFonts w:ascii="Times New Roman" w:hAnsi="Times New Roman" w:cs="Times New Roman"/>
          <w:b/>
          <w:lang w:val="vi-VN"/>
        </w:rPr>
        <w:t xml:space="preserve">            </w:t>
      </w:r>
      <w:r>
        <w:rPr>
          <w:rFonts w:hint="default" w:ascii="Times New Roman" w:hAnsi="Times New Roman" w:cs="Times New Roman"/>
          <w:b/>
          <w:lang w:val="vi-VN"/>
        </w:rPr>
        <w:t xml:space="preserve">           </w:t>
      </w:r>
      <w:r>
        <w:rPr>
          <w:rFonts w:hint="default" w:ascii="Times New Roman" w:hAnsi="Times New Roman" w:cs="Times New Roman"/>
          <w:b/>
          <w:sz w:val="24"/>
          <w:szCs w:val="24"/>
          <w:lang w:val="vi-VN"/>
        </w:rPr>
        <w:t>Vũ Văn Toàn</w:t>
      </w:r>
    </w:p>
    <w:p w14:paraId="768FB674"/>
    <w:sectPr>
      <w:pgSz w:w="12240" w:h="15840"/>
      <w:pgMar w:top="990" w:right="900" w:bottom="99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4EA038"/>
    <w:multiLevelType w:val="singleLevel"/>
    <w:tmpl w:val="F64EA038"/>
    <w:lvl w:ilvl="0" w:tentative="0">
      <w:start w:val="1"/>
      <w:numFmt w:val="decimal"/>
      <w:suff w:val="space"/>
      <w:lvlText w:val="%1."/>
      <w:lvlJc w:val="left"/>
    </w:lvl>
  </w:abstractNum>
  <w:abstractNum w:abstractNumId="1">
    <w:nsid w:val="3FD474DB"/>
    <w:multiLevelType w:val="multilevel"/>
    <w:tmpl w:val="3FD474DB"/>
    <w:lvl w:ilvl="0" w:tentative="0">
      <w:start w:val="1"/>
      <w:numFmt w:val="decimal"/>
      <w:lvlText w:val="%1."/>
      <w:lvlJc w:val="left"/>
      <w:pPr>
        <w:ind w:left="765" w:hanging="360"/>
      </w:pPr>
      <w:rPr>
        <w:rFonts w:hint="default"/>
        <w:b/>
        <w:bCs w:val="0"/>
      </w:rPr>
    </w:lvl>
    <w:lvl w:ilvl="1" w:tentative="0">
      <w:start w:val="1"/>
      <w:numFmt w:val="lowerLetter"/>
      <w:lvlText w:val="%2."/>
      <w:lvlJc w:val="left"/>
      <w:pPr>
        <w:ind w:left="1485" w:hanging="360"/>
      </w:pPr>
    </w:lvl>
    <w:lvl w:ilvl="2" w:tentative="0">
      <w:start w:val="1"/>
      <w:numFmt w:val="lowerRoman"/>
      <w:lvlText w:val="%3."/>
      <w:lvlJc w:val="right"/>
      <w:pPr>
        <w:ind w:left="2205" w:hanging="180"/>
      </w:pPr>
    </w:lvl>
    <w:lvl w:ilvl="3" w:tentative="0">
      <w:start w:val="1"/>
      <w:numFmt w:val="decimal"/>
      <w:lvlText w:val="%4."/>
      <w:lvlJc w:val="left"/>
      <w:pPr>
        <w:ind w:left="2925" w:hanging="360"/>
      </w:pPr>
    </w:lvl>
    <w:lvl w:ilvl="4" w:tentative="0">
      <w:start w:val="1"/>
      <w:numFmt w:val="lowerLetter"/>
      <w:lvlText w:val="%5."/>
      <w:lvlJc w:val="left"/>
      <w:pPr>
        <w:ind w:left="3645" w:hanging="360"/>
      </w:pPr>
    </w:lvl>
    <w:lvl w:ilvl="5" w:tentative="0">
      <w:start w:val="1"/>
      <w:numFmt w:val="lowerRoman"/>
      <w:lvlText w:val="%6."/>
      <w:lvlJc w:val="right"/>
      <w:pPr>
        <w:ind w:left="4365" w:hanging="180"/>
      </w:pPr>
    </w:lvl>
    <w:lvl w:ilvl="6" w:tentative="0">
      <w:start w:val="1"/>
      <w:numFmt w:val="decimal"/>
      <w:lvlText w:val="%7."/>
      <w:lvlJc w:val="left"/>
      <w:pPr>
        <w:ind w:left="5085" w:hanging="360"/>
      </w:pPr>
    </w:lvl>
    <w:lvl w:ilvl="7" w:tentative="0">
      <w:start w:val="1"/>
      <w:numFmt w:val="lowerLetter"/>
      <w:lvlText w:val="%8."/>
      <w:lvlJc w:val="left"/>
      <w:pPr>
        <w:ind w:left="5805" w:hanging="360"/>
      </w:pPr>
    </w:lvl>
    <w:lvl w:ilvl="8" w:tentative="0">
      <w:start w:val="1"/>
      <w:numFmt w:val="lowerRoman"/>
      <w:lvlText w:val="%9."/>
      <w:lvlJc w:val="right"/>
      <w:pPr>
        <w:ind w:left="65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EF66FA"/>
    <w:rsid w:val="32EF66FA"/>
    <w:rsid w:val="39312C65"/>
    <w:rsid w:val="56C96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0"/>
      <w:sz w:val="22"/>
      <w:szCs w:val="22"/>
      <w:lang w:val="en-US" w:eastAsia="en-US" w:bidi="ar-SA"/>
      <w14:ligatures w14:val="none"/>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header"/>
    <w:basedOn w:val="1"/>
    <w:unhideWhenUsed/>
    <w:qFormat/>
    <w:uiPriority w:val="99"/>
    <w:pPr>
      <w:tabs>
        <w:tab w:val="center" w:pos="4513"/>
        <w:tab w:val="right" w:pos="9026"/>
      </w:tabs>
      <w:spacing w:after="0" w:line="240" w:lineRule="auto"/>
    </w:pPr>
    <w:rPr>
      <w:rFonts w:eastAsiaTheme="minorEastAsia"/>
      <w:lang w:val="vi-VN"/>
    </w:rPr>
  </w:style>
  <w:style w:type="table" w:styleId="5">
    <w:name w:val="Table Grid"/>
    <w:basedOn w:val="3"/>
    <w:qFormat/>
    <w:uiPriority w:val="3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989</Words>
  <Characters>3690</Characters>
  <Lines>0</Lines>
  <Paragraphs>0</Paragraphs>
  <TotalTime>27</TotalTime>
  <ScaleCrop>false</ScaleCrop>
  <LinksUpToDate>false</LinksUpToDate>
  <CharactersWithSpaces>4912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2026-09-19T11:10:00Z</dcterms:created>
  <dc:creator>Dinh xuantran</dc:creator>
  <cp:lastModifiedBy>Dinh xuantran</cp:lastModifiedBy>
  <dcterms:modified xsi:type="dcterms:W3CDTF">2026-09-20T02:23:39Z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89CE36F86D5F48E88FFBE512A070ADBC_11</vt:lpwstr>
  </property>
  <property fmtid="{D5CDD505-2E9C-101B-9397-08002B2CF9AE}" pid="4" name="KSOTemplateDocerSaveRecord">
    <vt:lpwstr>eyJoZGlkIjoiNDE0YmIyMTc2ODU4YmVkY2EzZjFhZjQ2NmNjZWI3YjAiLCJ1c2VySWQiOiI4ODEzOTE3ODc2MDA4In0=</vt:lpwstr>
  </property>
</Properties>
</file>